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303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3037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3037D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30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5F5DB4" w:rsidRDefault="002C08D6" w:rsidP="005F5DB4">
      <w:pPr>
        <w:pStyle w:val="a6"/>
        <w:jc w:val="both"/>
        <w:rPr>
          <w:bCs/>
        </w:rPr>
      </w:pPr>
      <w:r w:rsidRPr="005F5DB4">
        <w:rPr>
          <w:b/>
          <w:bCs/>
          <w:u w:val="single"/>
        </w:rPr>
        <w:t>ПОСТАНОВИЛИ:</w:t>
      </w:r>
      <w:r w:rsidRPr="009C4102">
        <w:rPr>
          <w:b/>
          <w:bCs/>
        </w:rPr>
        <w:t xml:space="preserve"> </w:t>
      </w:r>
    </w:p>
    <w:p w:rsidR="00D3037D" w:rsidRDefault="005F5DB4" w:rsidP="00D3037D">
      <w:pPr>
        <w:pStyle w:val="a6"/>
        <w:jc w:val="both"/>
      </w:pPr>
      <w:proofErr w:type="gramStart"/>
      <w:r>
        <w:rPr>
          <w:bCs/>
        </w:rPr>
        <w:t xml:space="preserve">1) </w:t>
      </w:r>
      <w:r w:rsidR="00D3037D" w:rsidRPr="001E3B75">
        <w:t>Принять решение о соответствии нижеследующ</w:t>
      </w:r>
      <w:r w:rsidR="00D3037D">
        <w:t>его лица</w:t>
      </w:r>
      <w:r w:rsidR="00D3037D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D3037D" w:rsidRDefault="00D3037D" w:rsidP="00D3037D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Мущенко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Любовь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Ивановна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037D" w:rsidRDefault="00D3037D" w:rsidP="00D30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37D" w:rsidRDefault="00D3037D" w:rsidP="00D30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37D" w:rsidRDefault="00D3037D" w:rsidP="00D303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50 минут 16 октября 2014 г.</w:t>
      </w:r>
    </w:p>
    <w:p w:rsidR="00D3037D" w:rsidRDefault="00D3037D" w:rsidP="00D303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16 октября 2014 г.</w:t>
      </w:r>
    </w:p>
    <w:p w:rsidR="002C08D6" w:rsidRDefault="002C08D6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2014-09-25T10:54:00Z</cp:lastPrinted>
  <dcterms:created xsi:type="dcterms:W3CDTF">2014-10-17T13:13:00Z</dcterms:created>
  <dcterms:modified xsi:type="dcterms:W3CDTF">2014-10-17T13:14:00Z</dcterms:modified>
</cp:coreProperties>
</file>