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238" w:rsidRDefault="00343238" w:rsidP="00343238">
      <w:pPr>
        <w:spacing w:after="255" w:line="240" w:lineRule="auto"/>
        <w:jc w:val="right"/>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УТВЕРЖДЕНО:</w:t>
      </w:r>
      <w:r w:rsidRPr="00343238">
        <w:rPr>
          <w:rFonts w:ascii="Verdana" w:eastAsia="Times New Roman" w:hAnsi="Verdana" w:cs="Times New Roman"/>
          <w:color w:val="000000"/>
          <w:sz w:val="17"/>
          <w:szCs w:val="17"/>
          <w:lang w:eastAsia="ru-RU"/>
        </w:rPr>
        <w:br/>
        <w:t>Общим собранием членов</w:t>
      </w:r>
      <w:r w:rsidRPr="00343238">
        <w:rPr>
          <w:rFonts w:ascii="Verdana" w:eastAsia="Times New Roman" w:hAnsi="Verdana" w:cs="Times New Roman"/>
          <w:color w:val="000000"/>
          <w:sz w:val="17"/>
          <w:szCs w:val="17"/>
          <w:lang w:eastAsia="ru-RU"/>
        </w:rPr>
        <w:br/>
        <w:t>Некоммерческого партнерства саморегулируемой организации</w:t>
      </w:r>
      <w:r w:rsidRPr="00343238">
        <w:rPr>
          <w:rFonts w:ascii="Verdana" w:eastAsia="Times New Roman" w:hAnsi="Verdana" w:cs="Times New Roman"/>
          <w:color w:val="000000"/>
          <w:sz w:val="17"/>
          <w:szCs w:val="17"/>
          <w:lang w:eastAsia="ru-RU"/>
        </w:rPr>
        <w:br/>
        <w:t>«Деловой союз оценщиков»</w:t>
      </w:r>
      <w:r w:rsidRPr="00343238">
        <w:rPr>
          <w:rFonts w:ascii="Verdana" w:eastAsia="Times New Roman" w:hAnsi="Verdana" w:cs="Times New Roman"/>
          <w:color w:val="000000"/>
          <w:sz w:val="17"/>
          <w:szCs w:val="17"/>
          <w:lang w:eastAsia="ru-RU"/>
        </w:rPr>
        <w:br/>
        <w:t>(Протокол №7 от 26. 11. 2012 г.)</w:t>
      </w:r>
    </w:p>
    <w:p w:rsidR="00343238" w:rsidRPr="00343238" w:rsidRDefault="00343238" w:rsidP="00343238">
      <w:pPr>
        <w:spacing w:after="255" w:line="240" w:lineRule="auto"/>
        <w:jc w:val="right"/>
        <w:rPr>
          <w:rFonts w:ascii="Verdana" w:eastAsia="Times New Roman" w:hAnsi="Verdana" w:cs="Times New Roman"/>
          <w:color w:val="000000"/>
          <w:sz w:val="17"/>
          <w:szCs w:val="17"/>
          <w:lang w:eastAsia="ru-RU"/>
        </w:rPr>
      </w:pPr>
    </w:p>
    <w:p w:rsidR="00343238" w:rsidRPr="00343238" w:rsidRDefault="00343238" w:rsidP="00343238">
      <w:pPr>
        <w:spacing w:after="255" w:line="240" w:lineRule="auto"/>
        <w:jc w:val="center"/>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ПОЛОЖЕНИЕ</w:t>
      </w:r>
      <w:r w:rsidRPr="00343238">
        <w:rPr>
          <w:rFonts w:ascii="Verdana" w:eastAsia="Times New Roman" w:hAnsi="Verdana" w:cs="Times New Roman"/>
          <w:b/>
          <w:bCs/>
          <w:color w:val="000000"/>
          <w:sz w:val="17"/>
          <w:szCs w:val="17"/>
          <w:lang w:eastAsia="ru-RU"/>
        </w:rPr>
        <w:br/>
        <w:t>О Президиуме Некоммерческого партнерства</w:t>
      </w:r>
      <w:r w:rsidRPr="00343238">
        <w:rPr>
          <w:rFonts w:ascii="Verdana" w:eastAsia="Times New Roman" w:hAnsi="Verdana" w:cs="Times New Roman"/>
          <w:b/>
          <w:bCs/>
          <w:color w:val="000000"/>
          <w:sz w:val="17"/>
          <w:szCs w:val="17"/>
          <w:lang w:eastAsia="ru-RU"/>
        </w:rPr>
        <w:br/>
        <w:t>саморегулируемой организации «Деловой союз оценщиков»</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разработано в соответствии с Гражданским кодексом Российской Федерации, Федеральными законами «О некоммерческих организациях», «О саморегулируемых организациях» и «Об оценочной деятельности в Российской Федерации», иными нормативными правовыми актами Российской Федерации и Уставом Некоммерческого партнерства «Деловой союз оценщиков» (далее – ДСО, Партнерство);</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является внутренним документом Партнерства, определяющим статус, состав, порядок формирования, созыва и проведения заседаний коллегиального органа управления Партнерства, именуемого здесь и далее – Президиум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о Президиуме Партнерства включает разделы:</w:t>
      </w:r>
    </w:p>
    <w:p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статус, состав и порядок формирования Президиума Партнерства;</w:t>
      </w:r>
    </w:p>
    <w:p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компетенции, права и обязанности Президиума Партнерства и его членов;</w:t>
      </w:r>
    </w:p>
    <w:p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порядок деятельности и принятия решений Президиума Партнерства;</w:t>
      </w:r>
    </w:p>
    <w:p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заключительные положения.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1. СТАТУС, СОСТАВ И ПОРЯДОК ФОРМИРОВАНИЯ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1.1. Президиум Партнерства является постоянно действующим коллегиальным органом управления Партнерства, созданным в соответствии с Федеральным законом № 135-ФЗ от 29 июля 1998 г «Об оценочной деятельности в Российской Федерации» (далее – Федеральный закон «Об оценочной деятельности в Российской Федерации»</w:t>
      </w:r>
      <w:proofErr w:type="gramStart"/>
      <w:r w:rsidRPr="00343238">
        <w:rPr>
          <w:rFonts w:ascii="Verdana" w:eastAsia="Times New Roman" w:hAnsi="Verdana" w:cs="Times New Roman"/>
          <w:color w:val="000000"/>
          <w:sz w:val="17"/>
          <w:szCs w:val="17"/>
          <w:lang w:eastAsia="ru-RU"/>
        </w:rPr>
        <w:t>)а</w:t>
      </w:r>
      <w:proofErr w:type="gramEnd"/>
      <w:r w:rsidRPr="00343238">
        <w:rPr>
          <w:rFonts w:ascii="Verdana" w:eastAsia="Times New Roman" w:hAnsi="Verdana" w:cs="Times New Roman"/>
          <w:color w:val="000000"/>
          <w:sz w:val="17"/>
          <w:szCs w:val="17"/>
          <w:lang w:eastAsia="ru-RU"/>
        </w:rPr>
        <w:t xml:space="preserve"> также требованиями, установленными Уставом Партнерства и настоящим Положением, и</w:t>
      </w:r>
      <w:r>
        <w:rPr>
          <w:rFonts w:ascii="Verdana" w:eastAsia="Times New Roman" w:hAnsi="Verdana" w:cs="Times New Roman"/>
          <w:color w:val="000000"/>
          <w:sz w:val="17"/>
          <w:szCs w:val="17"/>
          <w:lang w:eastAsia="ru-RU"/>
        </w:rPr>
        <w:t xml:space="preserve"> </w:t>
      </w:r>
      <w:r w:rsidRPr="00343238">
        <w:rPr>
          <w:rFonts w:ascii="Verdana" w:eastAsia="Times New Roman" w:hAnsi="Verdana" w:cs="Times New Roman"/>
          <w:color w:val="000000"/>
          <w:sz w:val="17"/>
          <w:szCs w:val="17"/>
          <w:lang w:eastAsia="ru-RU"/>
        </w:rPr>
        <w:t>осуществляющим управление Партнерством в периоды между Общими собраниями</w:t>
      </w:r>
      <w:r>
        <w:rPr>
          <w:rFonts w:ascii="Verdana" w:eastAsia="Times New Roman" w:hAnsi="Verdana" w:cs="Times New Roman"/>
          <w:color w:val="000000"/>
          <w:sz w:val="17"/>
          <w:szCs w:val="17"/>
          <w:lang w:eastAsia="ru-RU"/>
        </w:rPr>
        <w:t xml:space="preserve"> </w:t>
      </w:r>
      <w:bookmarkStart w:id="0" w:name="_GoBack"/>
      <w:bookmarkEnd w:id="0"/>
      <w:r w:rsidRPr="00343238">
        <w:rPr>
          <w:rFonts w:ascii="Verdana" w:eastAsia="Times New Roman" w:hAnsi="Verdana" w:cs="Times New Roman"/>
          <w:color w:val="000000"/>
          <w:sz w:val="17"/>
          <w:szCs w:val="17"/>
          <w:lang w:eastAsia="ru-RU"/>
        </w:rPr>
        <w:t>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1.2. Президиум Партнерства осуществляет руководство деятельностью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Возглавляет деятельность Президиума Партнерства - Председатель Президиума</w:t>
      </w:r>
      <w:proofErr w:type="gramStart"/>
      <w:r w:rsidRPr="00343238">
        <w:rPr>
          <w:rFonts w:ascii="Verdana" w:eastAsia="Times New Roman" w:hAnsi="Verdana" w:cs="Times New Roman"/>
          <w:color w:val="000000"/>
          <w:sz w:val="17"/>
          <w:szCs w:val="17"/>
          <w:lang w:eastAsia="ru-RU"/>
        </w:rPr>
        <w:t xml:space="preserve"> ,</w:t>
      </w:r>
      <w:proofErr w:type="gramEnd"/>
      <w:r w:rsidRPr="00343238">
        <w:rPr>
          <w:rFonts w:ascii="Verdana" w:eastAsia="Times New Roman" w:hAnsi="Verdana" w:cs="Times New Roman"/>
          <w:color w:val="000000"/>
          <w:sz w:val="17"/>
          <w:szCs w:val="17"/>
          <w:lang w:eastAsia="ru-RU"/>
        </w:rPr>
        <w:t xml:space="preserve"> а в его отсутствие – один из членов Президиума, которому Председатель Президиума делегировал свои полномочия на основании доверенности.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1.3. В своей деятельности Президиум Партнерства руководствуется действующим законодательством Российской Федерации, Уставом Партнерства и настоящим Положением.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1.4. Президиум Партнерства формируется в составе не менее 7 (семи) и не более 13 (тринадцати) членов решением общего собрания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 Членами Президиума Партнерства могут быть физические лица: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1.5.1. члены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1.5.2. представители регулирующих государственных органов (органов местного самоуправления) в сфере профессиональной деятельности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1.5.3. представители третьих лиц, способствующих развитию оценочной деятельности в Российской Федерации и оказывающие поддержку Партнерству, включая, </w:t>
      </w:r>
      <w:proofErr w:type="gramStart"/>
      <w:r w:rsidRPr="00343238">
        <w:rPr>
          <w:rFonts w:ascii="Verdana" w:eastAsia="Times New Roman" w:hAnsi="Verdana" w:cs="Times New Roman"/>
          <w:color w:val="000000"/>
          <w:sz w:val="17"/>
          <w:szCs w:val="17"/>
          <w:lang w:eastAsia="ru-RU"/>
        </w:rPr>
        <w:t>но</w:t>
      </w:r>
      <w:proofErr w:type="gramEnd"/>
      <w:r w:rsidRPr="00343238">
        <w:rPr>
          <w:rFonts w:ascii="Verdana" w:eastAsia="Times New Roman" w:hAnsi="Verdana" w:cs="Times New Roman"/>
          <w:color w:val="000000"/>
          <w:sz w:val="17"/>
          <w:szCs w:val="17"/>
          <w:lang w:eastAsia="ru-RU"/>
        </w:rPr>
        <w:t xml:space="preserve"> не ограничиваясь, представителей от следующих организаций:</w:t>
      </w:r>
    </w:p>
    <w:p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профессиональных объединений, с которыми у Партнерства заключены соглашения о сотрудничестве;</w:t>
      </w:r>
    </w:p>
    <w:p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учебно-методических центров, соответствующих требованиям, утвержденным Партнерством для аккредитации в качестве центров подготовки и повышения квалификации членов Партнерства;</w:t>
      </w:r>
    </w:p>
    <w:p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учебных заведений, готовящих специалистов в области оценки;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 более чем 25% (двадцать пять процентов) членов Президиума Партнерства должны составлять лица, не являющиеся членами Партнерства и (или) их аффилированными лицами.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Члены Президиума Партнерства не могут быть избраны в состав Дисциплинарного комитета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1.6. Президиум Партнерства избирается сроком на 3 (Три) года в количестве, установленном общим собранием членов Партнерства. Члены Президиума Партнерства могут быть переизбраны в Президиум Партнерства неограниченное количество </w:t>
      </w:r>
      <w:proofErr w:type="spellStart"/>
      <w:r w:rsidRPr="00343238">
        <w:rPr>
          <w:rFonts w:ascii="Verdana" w:eastAsia="Times New Roman" w:hAnsi="Verdana" w:cs="Times New Roman"/>
          <w:color w:val="000000"/>
          <w:sz w:val="17"/>
          <w:szCs w:val="17"/>
          <w:lang w:eastAsia="ru-RU"/>
        </w:rPr>
        <w:t>раз</w:t>
      </w:r>
      <w:proofErr w:type="gramStart"/>
      <w:r w:rsidRPr="00343238">
        <w:rPr>
          <w:rFonts w:ascii="Verdana" w:eastAsia="Times New Roman" w:hAnsi="Verdana" w:cs="Times New Roman"/>
          <w:color w:val="000000"/>
          <w:sz w:val="17"/>
          <w:szCs w:val="17"/>
          <w:lang w:eastAsia="ru-RU"/>
        </w:rPr>
        <w:t>.З</w:t>
      </w:r>
      <w:proofErr w:type="gramEnd"/>
      <w:r w:rsidRPr="00343238">
        <w:rPr>
          <w:rFonts w:ascii="Verdana" w:eastAsia="Times New Roman" w:hAnsi="Verdana" w:cs="Times New Roman"/>
          <w:color w:val="000000"/>
          <w:sz w:val="17"/>
          <w:szCs w:val="17"/>
          <w:lang w:eastAsia="ru-RU"/>
        </w:rPr>
        <w:t>а</w:t>
      </w:r>
      <w:proofErr w:type="spellEnd"/>
      <w:r w:rsidRPr="00343238">
        <w:rPr>
          <w:rFonts w:ascii="Verdana" w:eastAsia="Times New Roman" w:hAnsi="Verdana" w:cs="Times New Roman"/>
          <w:color w:val="000000"/>
          <w:sz w:val="17"/>
          <w:szCs w:val="17"/>
          <w:lang w:eastAsia="ru-RU"/>
        </w:rPr>
        <w:t xml:space="preserve"> 30 (тридцать) дней до окончания срока полномочий членов Президиума Партнерства, начинается процедура выборов в члены Президиума Партнерства в порядке, предусмотренном настоящим Положением.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Выборы членов Президиума Партнерства проводят в два этапа: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1.6.1. Выдвижение кандидатур в члены Президиума Партнерства. Выдвинуть кандидата в члены Президиума Партнерства вправе:</w:t>
      </w:r>
    </w:p>
    <w:p w:rsidR="00343238" w:rsidRPr="00343238" w:rsidRDefault="00343238" w:rsidP="00343238">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Председатель Президиума Партнерства;</w:t>
      </w:r>
    </w:p>
    <w:p w:rsidR="00343238" w:rsidRPr="00343238" w:rsidRDefault="00343238" w:rsidP="00343238">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 менее 50% (пятьдесят процентов) членов Партнерства, либо по инициативе членов Партнерства, обладающих таким полномочием в соответствии с Положением о членстве;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1.6.2. Предложение о выдвижении кандидата в члены Президиума Партнерства направляется в письменной форме в Президиум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предложении о выдвижении кандидата в члены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указываются:</w:t>
      </w:r>
    </w:p>
    <w:p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Ф.И.О. кандидата;</w:t>
      </w:r>
    </w:p>
    <w:p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информация о кандидате (в том числе о его соответствии требованиям, предъявляемым к кандидату в члены </w:t>
      </w:r>
      <w:proofErr w:type="spellStart"/>
      <w:r w:rsidRPr="00343238">
        <w:rPr>
          <w:rFonts w:ascii="Verdana" w:eastAsia="Times New Roman" w:hAnsi="Verdana" w:cs="Times New Roman"/>
          <w:color w:val="000000"/>
          <w:sz w:val="17"/>
          <w:szCs w:val="17"/>
          <w:lang w:eastAsia="ru-RU"/>
        </w:rPr>
        <w:t>ПрезидиумаПартнерства</w:t>
      </w:r>
      <w:proofErr w:type="spellEnd"/>
      <w:r w:rsidRPr="00343238">
        <w:rPr>
          <w:rFonts w:ascii="Verdana" w:eastAsia="Times New Roman" w:hAnsi="Verdana" w:cs="Times New Roman"/>
          <w:color w:val="000000"/>
          <w:sz w:val="17"/>
          <w:szCs w:val="17"/>
          <w:lang w:eastAsia="ru-RU"/>
        </w:rPr>
        <w:t>);</w:t>
      </w:r>
    </w:p>
    <w:p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Ф.И.О. лица, выдвигающего кандидата;</w:t>
      </w:r>
    </w:p>
    <w:p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письменное согласие кандидата баллотироваться в члены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1.6.3. Рассмотрев поступившее предложение, Президиум Партнерства принимает решение об утверждении предложенного кандидата либо об отказе в утверждении предложенного кандидата для последующего голосования на Общем собрании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1.6.4. Президиум Партнерства может отказать в утверждении предложенного кандидата </w:t>
      </w:r>
      <w:proofErr w:type="spellStart"/>
      <w:r w:rsidRPr="00343238">
        <w:rPr>
          <w:rFonts w:ascii="Verdana" w:eastAsia="Times New Roman" w:hAnsi="Verdana" w:cs="Times New Roman"/>
          <w:color w:val="000000"/>
          <w:sz w:val="17"/>
          <w:szCs w:val="17"/>
          <w:lang w:eastAsia="ru-RU"/>
        </w:rPr>
        <w:t>вследующих</w:t>
      </w:r>
      <w:proofErr w:type="spellEnd"/>
      <w:r w:rsidRPr="00343238">
        <w:rPr>
          <w:rFonts w:ascii="Verdana" w:eastAsia="Times New Roman" w:hAnsi="Verdana" w:cs="Times New Roman"/>
          <w:color w:val="000000"/>
          <w:sz w:val="17"/>
          <w:szCs w:val="17"/>
          <w:lang w:eastAsia="ru-RU"/>
        </w:rPr>
        <w:t xml:space="preserve"> случаях:</w:t>
      </w:r>
    </w:p>
    <w:p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кандидат не соответствует требованиям, установленным настоящим Положением;</w:t>
      </w:r>
    </w:p>
    <w:p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лица, направившие предложение, не имеют право выдвигать кандидатов в члены </w:t>
      </w:r>
      <w:proofErr w:type="spellStart"/>
      <w:r w:rsidRPr="00343238">
        <w:rPr>
          <w:rFonts w:ascii="Verdana" w:eastAsia="Times New Roman" w:hAnsi="Verdana" w:cs="Times New Roman"/>
          <w:color w:val="000000"/>
          <w:sz w:val="17"/>
          <w:szCs w:val="17"/>
          <w:lang w:eastAsia="ru-RU"/>
        </w:rPr>
        <w:t>ПрезидиумаПартнерства</w:t>
      </w:r>
      <w:proofErr w:type="spellEnd"/>
      <w:r w:rsidRPr="00343238">
        <w:rPr>
          <w:rFonts w:ascii="Verdana" w:eastAsia="Times New Roman" w:hAnsi="Verdana" w:cs="Times New Roman"/>
          <w:color w:val="000000"/>
          <w:sz w:val="17"/>
          <w:szCs w:val="17"/>
          <w:lang w:eastAsia="ru-RU"/>
        </w:rPr>
        <w:t>;</w:t>
      </w:r>
    </w:p>
    <w:p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предложение о выдвижении кандидата в члены Президиума Партнерства представлено в Президиум Партнерства после направления членам Партнерства уведомления о проведении Общего собрания членов Партнерства </w:t>
      </w:r>
      <w:proofErr w:type="spellStart"/>
      <w:r w:rsidRPr="00343238">
        <w:rPr>
          <w:rFonts w:ascii="Verdana" w:eastAsia="Times New Roman" w:hAnsi="Verdana" w:cs="Times New Roman"/>
          <w:color w:val="000000"/>
          <w:sz w:val="17"/>
          <w:szCs w:val="17"/>
          <w:lang w:eastAsia="ru-RU"/>
        </w:rPr>
        <w:t>ссоответствующей</w:t>
      </w:r>
      <w:proofErr w:type="spellEnd"/>
      <w:r w:rsidRPr="00343238">
        <w:rPr>
          <w:rFonts w:ascii="Verdana" w:eastAsia="Times New Roman" w:hAnsi="Verdana" w:cs="Times New Roman"/>
          <w:color w:val="000000"/>
          <w:sz w:val="17"/>
          <w:szCs w:val="17"/>
          <w:lang w:eastAsia="ru-RU"/>
        </w:rPr>
        <w:t xml:space="preserve"> повесткой дня;</w:t>
      </w:r>
    </w:p>
    <w:p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иных случаях, предусмотренных внутренними документами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1.6.5. Любой член Партнерства, выдвинутый кандидатом в Президиум Партнерства, вправе взять самоотвод, проинформировав об этом Исполнительный орган Партнерства любым доступным способом.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1.7. В Президиуме Партнерства простым большинством голосов из числа его членов избирается Председатель Президиума Партнерства, сроком полномочий на тот же период, что и срок полномочий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1.8. В случае если количество членов Президиума Партнерства становится менее 7 (семи), Президиум Партнерства обязан созвать внеочередное общее собрание членов Партнерства для проведения довыборов в члены Президиума Партнерства до количественного состава, предусмотренного общим </w:t>
      </w:r>
      <w:r w:rsidRPr="00343238">
        <w:rPr>
          <w:rFonts w:ascii="Verdana" w:eastAsia="Times New Roman" w:hAnsi="Verdana" w:cs="Times New Roman"/>
          <w:color w:val="000000"/>
          <w:sz w:val="17"/>
          <w:szCs w:val="17"/>
          <w:lang w:eastAsia="ru-RU"/>
        </w:rPr>
        <w:lastRenderedPageBreak/>
        <w:t>собранием членов Партнерства. Оставшиеся члены Президиума Партнерства вправе принимать решение только о созыве такого внеочередного общего собрания.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1.9. Досрочное освобождение члена Президиума Партнерства от исполнения обязанностей осуществляется общим собранием членов Партнерства в случае подачи членом Президиума Партнерства заявления об освобождении от исполнения обязанностей. В случае выхода (исключения) члена Президиума Партнерства, являющегося членом Партнерства, из Партнерства, его полномочия как члена Президиум Партнерства прекращаются с момента исключения из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1.9.1. Член Президиума Партнерства может быть досрочно освобожден от </w:t>
      </w:r>
      <w:proofErr w:type="spellStart"/>
      <w:r w:rsidRPr="00343238">
        <w:rPr>
          <w:rFonts w:ascii="Verdana" w:eastAsia="Times New Roman" w:hAnsi="Verdana" w:cs="Times New Roman"/>
          <w:color w:val="000000"/>
          <w:sz w:val="17"/>
          <w:szCs w:val="17"/>
          <w:lang w:eastAsia="ru-RU"/>
        </w:rPr>
        <w:t>занимаемойдолжности</w:t>
      </w:r>
      <w:proofErr w:type="spellEnd"/>
      <w:r w:rsidRPr="00343238">
        <w:rPr>
          <w:rFonts w:ascii="Verdana" w:eastAsia="Times New Roman" w:hAnsi="Verdana" w:cs="Times New Roman"/>
          <w:color w:val="000000"/>
          <w:sz w:val="17"/>
          <w:szCs w:val="17"/>
          <w:lang w:eastAsia="ru-RU"/>
        </w:rPr>
        <w:t xml:space="preserve"> решением Общего собрания членов Партнерства в случае, если его деятельность противоречит законодательству Российской Федерации, либо наносит ущерб интересам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br/>
      </w:r>
      <w:r w:rsidRPr="00343238">
        <w:rPr>
          <w:rFonts w:ascii="Verdana" w:eastAsia="Times New Roman" w:hAnsi="Verdana" w:cs="Times New Roman"/>
          <w:b/>
          <w:bCs/>
          <w:color w:val="000000"/>
          <w:sz w:val="17"/>
          <w:szCs w:val="17"/>
          <w:lang w:eastAsia="ru-RU"/>
        </w:rPr>
        <w:t>2. КОМПЕТЕНЦИИ, ПРАВА И ОБЯЗАННОСТИ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2.1. К исключительной компетенции Президиума Партнерства относится:</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стандартов и правил оценочной деятельности, правил деловой и профессиональной этики, внесение в них изменений и дополнений;</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принятие в члены Партнерства и прекращение членства в Партнерстве;</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создание специализированных рабочих </w:t>
      </w:r>
      <w:proofErr w:type="gramStart"/>
      <w:r w:rsidRPr="00343238">
        <w:rPr>
          <w:rFonts w:ascii="Verdana" w:eastAsia="Times New Roman" w:hAnsi="Verdana" w:cs="Times New Roman"/>
          <w:color w:val="000000"/>
          <w:sz w:val="17"/>
          <w:szCs w:val="17"/>
          <w:lang w:eastAsia="ru-RU"/>
        </w:rPr>
        <w:t>органов</w:t>
      </w:r>
      <w:proofErr w:type="gramEnd"/>
      <w:r w:rsidRPr="00343238">
        <w:rPr>
          <w:rFonts w:ascii="Verdana" w:eastAsia="Times New Roman" w:hAnsi="Verdana" w:cs="Times New Roman"/>
          <w:color w:val="000000"/>
          <w:sz w:val="17"/>
          <w:szCs w:val="17"/>
          <w:lang w:eastAsia="ru-RU"/>
        </w:rPr>
        <w:t xml:space="preserve"> в том числе комитета по контролю за осуществлением оценочной деятельности членами Партнерства (за исключением органов, создание которых относится к исключительной компетенции общего собрания), комитетов и структурных подразделений, предусмотренных действующим законодательством и внутренними документами Партнерства, принятие решений о досрочном прекращении полномочий таких органов и подразделений или о досрочном прекращении полномочий их членов;</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инвестиционной декларации компенсационного фонда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утверждение внутренних документов регламентирующих деятельность Партнерства, правил осуществления деятельности специализированных рабочих органов в форме положений и регламентов, в том числе утверждение Положения </w:t>
      </w:r>
      <w:proofErr w:type="spellStart"/>
      <w:r w:rsidRPr="00343238">
        <w:rPr>
          <w:rFonts w:ascii="Verdana" w:eastAsia="Times New Roman" w:hAnsi="Verdana" w:cs="Times New Roman"/>
          <w:color w:val="000000"/>
          <w:sz w:val="17"/>
          <w:szCs w:val="17"/>
          <w:lang w:eastAsia="ru-RU"/>
        </w:rPr>
        <w:t>окомитете</w:t>
      </w:r>
      <w:proofErr w:type="spellEnd"/>
      <w:r w:rsidRPr="00343238">
        <w:rPr>
          <w:rFonts w:ascii="Verdana" w:eastAsia="Times New Roman" w:hAnsi="Verdana" w:cs="Times New Roman"/>
          <w:color w:val="000000"/>
          <w:sz w:val="17"/>
          <w:szCs w:val="17"/>
          <w:lang w:eastAsia="ru-RU"/>
        </w:rPr>
        <w:t xml:space="preserve"> по </w:t>
      </w:r>
      <w:proofErr w:type="gramStart"/>
      <w:r w:rsidRPr="00343238">
        <w:rPr>
          <w:rFonts w:ascii="Verdana" w:eastAsia="Times New Roman" w:hAnsi="Verdana" w:cs="Times New Roman"/>
          <w:color w:val="000000"/>
          <w:sz w:val="17"/>
          <w:szCs w:val="17"/>
          <w:lang w:eastAsia="ru-RU"/>
        </w:rPr>
        <w:t>контролю за</w:t>
      </w:r>
      <w:proofErr w:type="gramEnd"/>
      <w:r w:rsidRPr="00343238">
        <w:rPr>
          <w:rFonts w:ascii="Verdana" w:eastAsia="Times New Roman" w:hAnsi="Verdana" w:cs="Times New Roman"/>
          <w:color w:val="000000"/>
          <w:sz w:val="17"/>
          <w:szCs w:val="17"/>
          <w:lang w:eastAsia="ru-RU"/>
        </w:rPr>
        <w:t xml:space="preserve"> осуществлением оценочной деятельности членами Партнерства (за исключением документов, создание которых относится к исключительной компетенции общего собрания);</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предварительное утверждение финансового плана, бюджетов и смет Партнерства и внесение в них изменений;</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предварительное утверждение отчета Генерального директора о результатах финансово-хозяйственной и организационной деятельности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инициация создания филиалов, открытия отделений и представительств Партнерства, утверждение положений о филиалах, об отделениях и представительствах, назначение руководителей филиалов, отделений и представительств;</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участие в других организациях;</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избрание кандидата на должность Генерального директора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Партнерством;</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представление Общему собранию членов Партнерства кандидатов для избрания в члены Экспертного совета;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привлечение для осуществления уставной деятельности дополнительных источников финансовых и материальных средств;</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одобрение заключения директором Партнерства договоров и иных сделок, влекущих </w:t>
      </w:r>
      <w:proofErr w:type="spellStart"/>
      <w:r w:rsidRPr="00343238">
        <w:rPr>
          <w:rFonts w:ascii="Verdana" w:eastAsia="Times New Roman" w:hAnsi="Verdana" w:cs="Times New Roman"/>
          <w:color w:val="000000"/>
          <w:sz w:val="17"/>
          <w:szCs w:val="17"/>
          <w:lang w:eastAsia="ru-RU"/>
        </w:rPr>
        <w:t>перерасходование</w:t>
      </w:r>
      <w:proofErr w:type="spellEnd"/>
      <w:r w:rsidRPr="00343238">
        <w:rPr>
          <w:rFonts w:ascii="Verdana" w:eastAsia="Times New Roman" w:hAnsi="Verdana" w:cs="Times New Roman"/>
          <w:color w:val="000000"/>
          <w:sz w:val="17"/>
          <w:szCs w:val="17"/>
          <w:lang w:eastAsia="ru-RU"/>
        </w:rPr>
        <w:t xml:space="preserve"> средств, предусмотренных финансовым планом по конкретным направлениям;</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утверждение тарифов на товары и продукцию, выпускаемые </w:t>
      </w:r>
      <w:proofErr w:type="spellStart"/>
      <w:r w:rsidRPr="00343238">
        <w:rPr>
          <w:rFonts w:ascii="Verdana" w:eastAsia="Times New Roman" w:hAnsi="Verdana" w:cs="Times New Roman"/>
          <w:color w:val="000000"/>
          <w:sz w:val="17"/>
          <w:szCs w:val="17"/>
          <w:lang w:eastAsia="ru-RU"/>
        </w:rPr>
        <w:t>Партнерством</w:t>
      </w:r>
      <w:proofErr w:type="gramStart"/>
      <w:r w:rsidRPr="00343238">
        <w:rPr>
          <w:rFonts w:ascii="Verdana" w:eastAsia="Times New Roman" w:hAnsi="Verdana" w:cs="Times New Roman"/>
          <w:color w:val="000000"/>
          <w:sz w:val="17"/>
          <w:szCs w:val="17"/>
          <w:lang w:eastAsia="ru-RU"/>
        </w:rPr>
        <w:t>,а</w:t>
      </w:r>
      <w:proofErr w:type="spellEnd"/>
      <w:proofErr w:type="gramEnd"/>
      <w:r w:rsidRPr="00343238">
        <w:rPr>
          <w:rFonts w:ascii="Verdana" w:eastAsia="Times New Roman" w:hAnsi="Verdana" w:cs="Times New Roman"/>
          <w:color w:val="000000"/>
          <w:sz w:val="17"/>
          <w:szCs w:val="17"/>
          <w:lang w:eastAsia="ru-RU"/>
        </w:rPr>
        <w:t xml:space="preserve"> также услуги, оказываемые на платной основе;</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рассмотрение представлений органа Партнерства по делам о наложении на членов Партнерства мер ответственности и принятие решений об исключении члена из Партнерства в случае, если в обоснование таких представлений указывается на несоблюдение исключаемым членом требований законодательства Российской Федерации, Устава и внутренних правил и стандартов Партнерства при осуществлении им своей деятельности;</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кадровой политики, в том числе, условий и принципов оплаты труда работников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представление Общему собранию членов Партнерства кандидатов для избрания в члены Экспертного совета;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рассмотрение требований о созыве Общего собрания членов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принятие решений, связанных с его подготовкой и проведением;</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установление требований к кандидату в члены Экспертного совета и Дисциплинарного комитета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количественного состава Ревизионной комиссии, избрание членов Ревизионной комиссии (ревизора), а также принятие решений о досрочном прекращении полномочий Ревизионной комиссии в целом или отдельных его членов;</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назначение аудиторской организации для проверки ведения бухгалтерского учета и финансовой (бухгалтерской) отчетности Партнерства, принятие решений о проведении проверок деятельности директора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Подготовка выборов Президента и Вице-президентов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размера, формы оплаты и сроков внесения взносов в Партнерство;</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формы членского документа, подтверждающего членство в Партнерстве;</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компетенцию Президиума Партнерства также входит рассмотрение иных вопросов, отнесенных к компетенции Президиума Партнерства действующим законодательством, Уставом Партнерства, и вопросов, не отнесенных к компетенции Общего собрания членов и иных органов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2.2. Председатель Президиума Партнерства в силу своей компетенции: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 созывает заседания Президиума и председательствует на них;</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 организует ведение протоколов заседаний Президиума Партнерства и подписывает их;</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 дает поручения членам Президиума Партнерства в рамках своей компетенции и контролирует их выполнение;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 организует </w:t>
      </w:r>
      <w:proofErr w:type="gramStart"/>
      <w:r w:rsidRPr="00343238">
        <w:rPr>
          <w:rFonts w:ascii="Verdana" w:eastAsia="Times New Roman" w:hAnsi="Verdana" w:cs="Times New Roman"/>
          <w:color w:val="000000"/>
          <w:sz w:val="17"/>
          <w:szCs w:val="17"/>
          <w:lang w:eastAsia="ru-RU"/>
        </w:rPr>
        <w:t>контроль за</w:t>
      </w:r>
      <w:proofErr w:type="gramEnd"/>
      <w:r w:rsidRPr="00343238">
        <w:rPr>
          <w:rFonts w:ascii="Verdana" w:eastAsia="Times New Roman" w:hAnsi="Verdana" w:cs="Times New Roman"/>
          <w:color w:val="000000"/>
          <w:sz w:val="17"/>
          <w:szCs w:val="17"/>
          <w:lang w:eastAsia="ru-RU"/>
        </w:rPr>
        <w:t xml:space="preserve"> выполнением решений Президиума Партнерства и общего собрания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 созывает внеочередное общее собрание членов Партнерства по требованию лиц, указанных в настоящем Уставе и председательствует на этом собрании;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6) созывает очередное общее собрание членов Партнерства и председательствует на этом собрании в отсутствие Президента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7) организует и обеспечивает деятельность комитетов, комиссий и рабочих групп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8) распоряжается денежными средствами и имуществом Партнерства в пределах, установленных Уставом и Президиумом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9) организует </w:t>
      </w:r>
      <w:proofErr w:type="gramStart"/>
      <w:r w:rsidRPr="00343238">
        <w:rPr>
          <w:rFonts w:ascii="Verdana" w:eastAsia="Times New Roman" w:hAnsi="Verdana" w:cs="Times New Roman"/>
          <w:color w:val="000000"/>
          <w:sz w:val="17"/>
          <w:szCs w:val="17"/>
          <w:lang w:eastAsia="ru-RU"/>
        </w:rPr>
        <w:t>контроль за</w:t>
      </w:r>
      <w:proofErr w:type="gramEnd"/>
      <w:r w:rsidRPr="00343238">
        <w:rPr>
          <w:rFonts w:ascii="Verdana" w:eastAsia="Times New Roman" w:hAnsi="Verdana" w:cs="Times New Roman"/>
          <w:color w:val="000000"/>
          <w:sz w:val="17"/>
          <w:szCs w:val="17"/>
          <w:lang w:eastAsia="ru-RU"/>
        </w:rPr>
        <w:t xml:space="preserve"> своевременным представлением отчетов и другой информации от независимых органов и структурных подразделений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10) заключает от имени Партнерства хозяйственные и иные договоры в соответствии с интересами Партнерства на основании доверенности;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11) подписывает трудовой договор от имени Партнерства с Генеральным директором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12) подписывает документы, подтверждающие членство в Партнерстве;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13) Осуществляет организацию работу Экспертного совета, </w:t>
      </w:r>
      <w:proofErr w:type="spellStart"/>
      <w:r w:rsidRPr="00343238">
        <w:rPr>
          <w:rFonts w:ascii="Verdana" w:eastAsia="Times New Roman" w:hAnsi="Verdana" w:cs="Times New Roman"/>
          <w:color w:val="000000"/>
          <w:sz w:val="17"/>
          <w:szCs w:val="17"/>
          <w:lang w:eastAsia="ru-RU"/>
        </w:rPr>
        <w:t>в.т.ч</w:t>
      </w:r>
      <w:proofErr w:type="spellEnd"/>
      <w:r w:rsidRPr="00343238">
        <w:rPr>
          <w:rFonts w:ascii="Verdana" w:eastAsia="Times New Roman" w:hAnsi="Verdana" w:cs="Times New Roman"/>
          <w:color w:val="000000"/>
          <w:sz w:val="17"/>
          <w:szCs w:val="17"/>
          <w:lang w:eastAsia="ru-RU"/>
        </w:rPr>
        <w:t>. привлечение конкретных членов Экспертного совета к проведению экспертизы отчетов об оценке объектов оценки в качестве экспертов;</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14) Согласование договоров на выполнение работ и оказание услуг, относящихся к функциям Экспертного совета;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 Осуществляет представление интересов Партнерства по вопросам, относящимся к функциям Экспертного совета, в органах государственной власти, местного самоуправления, организациях любого вида и формы собственности, а также при взаимодействии с физическими лицами.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 осуществляет иные действия, предусмотренные настоящим Уставом и внутренними документами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17) Утверждает экспертные заключения Экспертного совета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2.3. Члены Президиума Партнерства в соответствии с действующим законодательством, имеют право:</w:t>
      </w:r>
    </w:p>
    <w:p w:rsidR="00343238" w:rsidRPr="00343238" w:rsidRDefault="00343238" w:rsidP="00343238">
      <w:pPr>
        <w:numPr>
          <w:ilvl w:val="0"/>
          <w:numId w:val="7"/>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знакомиться с протоколами заседаний Президиума Партнерства и получать их копии;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2.4. Полномочия члена Президиума Партнерства могут быть досрочно прекращены по решению общего собрания членов Партнерства в случаях, предусмотренных Уставом и настоящим Положением.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Основаниями для досрочного прекращения полномочий членов Президиума Партнерства являются:</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неисполнение или ненадлежащее исполнение обязанностей члена Президиума Партнерства;</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нарушение Устава Партнерства, Положения о Президиуме Партнерства, Правил деловой и профессиональной этики и других нормативных документов Партнерства;</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нанесение ущерба деловой репутации Партнерства;</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разглашение конфиденциальной информации Партнерства;</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совершение преступления в сфере экономики, а также преступления средней тяжести, тяжкого и особо тяжкого преступления.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br/>
        <w:t>3. ПОРЯДОК ДЕЯТЕЛЬНОСТИ ПРЕЗИДИУМА ПАРТНЕРСТВА И ПРИНЯТИЯ РЕШЕНИЙ.</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3.1 Заседания Президиума Партнерства проводятся в очной и очно-заочной форме.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3.2. Заседания членов Президиума Партнерства должны проводиться по мере необходимости, но не реже одного раза в квартал.</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3.3. Заседания Президиума Партнерства правомочны, если на нем присутствует более половины членов Президиума. Решения Президиума Партнерства принимаются большинством голосов от числа членов Президиума Партнерства, но голос Председателя Президиума Партнерства является решающим по всем вопросам повестки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3.4. Голосования осуществляются путем выбора членом Президиума Партнерства одного из вариантов голосования: «За», «Против», «Воздержался».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3.5. В случае проведения заседания в очно-заочной форме, члены Президиума Партнерства имеют право представить свое мнение по повестке дня в письменной форме к моменту начала заседания Президиума Партнерства. Письменное мнение члена Президиума Партнерства направляется в Единоличный исполнительный орган Партнерства и учитывается при определении кворума и подведении итогов голосования.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3.6. Заседания Президиума Партнерства проводятся по месту расположения Единоличного исполнительного органа Партнерства. Все предложения по формированию повестки заседаний Президиума Партнерства с приложением необходимых материалов и проектов решений направляются в Единоличный Исполнительный орган Партнерства. Единоличный исполнительный орган Партнерства передает Председателю Президиума Партнерства все поступившие материалы для утверждения и формирования повестки заседаний.</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3.7. Заседания Президиума Партнерства проводятся в форме очередных и внеочередных заседаний. Очередные заседания Президиума Партнерства проводятся в соответствии с утвержденным Президиумом Партнерства графиком.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3.8. Председатель Президиума Партнерства не позднее, чем за 3 (три) рабочих дня до даты проведения очередного заседания Президиума утверждает повестку заседания с учетом поступивших в Единоличный исполнительный орган Партнерства предложений.</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3.9. Материалы к очередному заседанию Президиума Партнерства с проектами решений могут подготавливаться членами Президиума Партнерства в соответствии с повесткой заседания Президиума Партнерства и направляться в Единоличный исполнительный орган Партнерства не позднее, чем за 2 (два) рабочих дня до заседания Президиума Партнерства. Единоличный исполнительный орган Партнерства формирует полный пакет материалов к заседанию Президиума Партнерства и рассылает их (в печатной или электронной форме) членам Президиума Партнерства не позднее, чем за 1 (один) рабочий день до заседания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4.11. Председатель Президиума Партнерства обязан созвать внеочередное заседание Президиума Партнерства по требованию 1/3 (одной трети) членов Президиума Партнерства, по требованию единоличного исполнительного органа, а так же по собственной инициативе. Предложение о созыве </w:t>
      </w:r>
      <w:r w:rsidRPr="00343238">
        <w:rPr>
          <w:rFonts w:ascii="Verdana" w:eastAsia="Times New Roman" w:hAnsi="Verdana" w:cs="Times New Roman"/>
          <w:color w:val="000000"/>
          <w:sz w:val="17"/>
          <w:szCs w:val="17"/>
          <w:lang w:eastAsia="ru-RU"/>
        </w:rPr>
        <w:lastRenderedPageBreak/>
        <w:t>внеочередного заседания Президиума Партнерства направляется в адрес Единоличного исполнительного органа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4.12. Предложение о созыве внеочередного заседания Президиума Партнерства предоставляется в Единоличный исполнительный орган Партнерства и оформляется в письменной форме с определением вопросов, подлежащих рассмотрению на внеочередном заседании Президиума Партнерства, и обязательным приложением необходимых для рассмотрения данных вопросов материалов и проектов решений.</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4.13. Председатель Президиума Партнерства в течение 10 (десяти) рабочих дней с момента получения им предложения принимает решение о созыве внеочередного заседания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4.13. Члены Президиума Партнерства письменно извещаются о назначенном заседании Президиума Партнерства не менее чем за 10 (Десять) дней до даты его проведения. Извещение осуществляется путем направления заказных писем, телеграмм, телефонограмм, </w:t>
      </w:r>
      <w:proofErr w:type="spellStart"/>
      <w:r w:rsidRPr="00343238">
        <w:rPr>
          <w:rFonts w:ascii="Verdana" w:eastAsia="Times New Roman" w:hAnsi="Verdana" w:cs="Times New Roman"/>
          <w:color w:val="000000"/>
          <w:sz w:val="17"/>
          <w:szCs w:val="17"/>
          <w:lang w:eastAsia="ru-RU"/>
        </w:rPr>
        <w:t>факсограмм</w:t>
      </w:r>
      <w:proofErr w:type="spellEnd"/>
      <w:r w:rsidRPr="00343238">
        <w:rPr>
          <w:rFonts w:ascii="Verdana" w:eastAsia="Times New Roman" w:hAnsi="Verdana" w:cs="Times New Roman"/>
          <w:color w:val="000000"/>
          <w:sz w:val="17"/>
          <w:szCs w:val="17"/>
          <w:lang w:eastAsia="ru-RU"/>
        </w:rPr>
        <w:t>, электронной почты с контролем их получения. В извещении должно быть указано:</w:t>
      </w:r>
    </w:p>
    <w:p w:rsidR="00343238" w:rsidRPr="00343238" w:rsidRDefault="00343238" w:rsidP="00343238">
      <w:pPr>
        <w:numPr>
          <w:ilvl w:val="0"/>
          <w:numId w:val="9"/>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время и место проведения заседания;</w:t>
      </w:r>
    </w:p>
    <w:p w:rsidR="00343238" w:rsidRPr="00343238" w:rsidRDefault="00343238" w:rsidP="00343238">
      <w:pPr>
        <w:numPr>
          <w:ilvl w:val="0"/>
          <w:numId w:val="9"/>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вопросы, выносимые на обсуждение.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4.14. </w:t>
      </w:r>
      <w:proofErr w:type="gramStart"/>
      <w:r w:rsidRPr="00343238">
        <w:rPr>
          <w:rFonts w:ascii="Verdana" w:eastAsia="Times New Roman" w:hAnsi="Verdana" w:cs="Times New Roman"/>
          <w:color w:val="000000"/>
          <w:sz w:val="17"/>
          <w:szCs w:val="17"/>
          <w:lang w:eastAsia="ru-RU"/>
        </w:rPr>
        <w:t>Единоличный исполнительный орган Партнерства не позднее, чем за 2 (два) рабочих дня до проведения внеочередного заседания Президиума Партнерства направляет всем членам Президиума Партнерства материалы к утвержденной Председателем Президиума Партнерства повестке заседания Президиума Партнерства, в том числе с приложением материалов, представленных членами Президиума Партнерства, предложившими проведение внеочередного заседания Президиума Партнерства в порядке п. 3.13 настоящего Положения.</w:t>
      </w:r>
      <w:proofErr w:type="gramEnd"/>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4.15. С согласия всех присутствующих на заседании Президиума </w:t>
      </w:r>
      <w:bookmarkStart w:id="1" w:name="OLE_LINK1"/>
      <w:bookmarkEnd w:id="1"/>
      <w:r w:rsidRPr="00343238">
        <w:rPr>
          <w:rFonts w:ascii="Verdana" w:eastAsia="Times New Roman" w:hAnsi="Verdana" w:cs="Times New Roman"/>
          <w:color w:val="000000"/>
          <w:sz w:val="17"/>
          <w:szCs w:val="17"/>
          <w:lang w:eastAsia="ru-RU"/>
        </w:rPr>
        <w:t>Партнерства заседание может быть отложено, но не более чем на два месяца. Решение о переносе срока заседания Президиума Партнерства оформляется соответствующим протоколом, при этом все члены Президиума Партнерства должны быть в установленном порядке уведомлены о переносе срока заседания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4.16. Председатель Президиума Партнерства</w:t>
      </w:r>
      <w:proofErr w:type="gramStart"/>
      <w:r w:rsidRPr="00343238">
        <w:rPr>
          <w:rFonts w:ascii="Verdana" w:eastAsia="Times New Roman" w:hAnsi="Verdana" w:cs="Times New Roman"/>
          <w:color w:val="000000"/>
          <w:sz w:val="17"/>
          <w:szCs w:val="17"/>
          <w:lang w:eastAsia="ru-RU"/>
        </w:rPr>
        <w:t xml:space="preserve"> :</w:t>
      </w:r>
      <w:proofErr w:type="gramEnd"/>
    </w:p>
    <w:p w:rsidR="00343238" w:rsidRPr="00343238" w:rsidRDefault="00343238" w:rsidP="00343238">
      <w:pPr>
        <w:numPr>
          <w:ilvl w:val="0"/>
          <w:numId w:val="10"/>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контролирует исполнение решений Президиума Партнерства.</w:t>
      </w:r>
    </w:p>
    <w:p w:rsidR="00343238" w:rsidRPr="00343238" w:rsidRDefault="00343238" w:rsidP="00343238">
      <w:pPr>
        <w:numPr>
          <w:ilvl w:val="0"/>
          <w:numId w:val="10"/>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председательствует на заседании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Секретарь Президиума Партнерства - Единоличный исполнительный Орган Партнерства:</w:t>
      </w:r>
    </w:p>
    <w:p w:rsidR="00343238" w:rsidRPr="00343238" w:rsidRDefault="00343238" w:rsidP="00343238">
      <w:pPr>
        <w:numPr>
          <w:ilvl w:val="0"/>
          <w:numId w:val="1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организует работу Президиума и его заседаний;</w:t>
      </w:r>
    </w:p>
    <w:p w:rsidR="00343238" w:rsidRPr="00343238" w:rsidRDefault="00343238" w:rsidP="00343238">
      <w:pPr>
        <w:numPr>
          <w:ilvl w:val="0"/>
          <w:numId w:val="1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организует ведение протокола, рассылку его членам Президиума и исполнителям.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4.17. Решения Президиума Партнерства принимаются большинством голосов от присутствующих на заседании членов Президиума Партнерства, при принятии решений по всем вопросам повестки голос председателя Президиума Партнерства является решающим.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 рассмотрении вопросов, связанных с исключением из членов Партнерства или исключением члена Президиума Партнерства из его состава, а также в случаях применения к членам Партнерства мер ответственности неявка на заседание надлежащим образом уведомленного лица, в отношении которого принимается соответствующее решение, не является препятствием для принятия решения.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4.18. Протокол заседания Президиума Партнерства оформляется не позднее 10 (десяти) дней после проведения заседания.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протоколе заседания Президиума Партнерства указываются:</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место и время проведения заседания Президиума Партнерства;</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персональный состав членов Президиума Партнерства, участвующих в заседании;</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вопросы, </w:t>
      </w:r>
      <w:proofErr w:type="spellStart"/>
      <w:r w:rsidRPr="00343238">
        <w:rPr>
          <w:rFonts w:ascii="Verdana" w:eastAsia="Times New Roman" w:hAnsi="Verdana" w:cs="Times New Roman"/>
          <w:color w:val="000000"/>
          <w:sz w:val="17"/>
          <w:szCs w:val="17"/>
          <w:lang w:eastAsia="ru-RU"/>
        </w:rPr>
        <w:t>обсуждавшиеся</w:t>
      </w:r>
      <w:proofErr w:type="spellEnd"/>
      <w:r w:rsidRPr="00343238">
        <w:rPr>
          <w:rFonts w:ascii="Verdana" w:eastAsia="Times New Roman" w:hAnsi="Verdana" w:cs="Times New Roman"/>
          <w:color w:val="000000"/>
          <w:sz w:val="17"/>
          <w:szCs w:val="17"/>
          <w:lang w:eastAsia="ru-RU"/>
        </w:rPr>
        <w:t xml:space="preserve"> на заседании Президиума Партнерства;</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основные положения выступлений присутствующих на заседании Президиума Партнерства;</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вопросы, поставленные на голосование и итоги голосования по ним;</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решения, принятые Президиумом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 xml:space="preserve">Протокол может содержать также другую необходимую для осуществления деятельности Президиума Партнерства </w:t>
      </w:r>
      <w:proofErr w:type="spellStart"/>
      <w:r w:rsidRPr="00343238">
        <w:rPr>
          <w:rFonts w:ascii="Verdana" w:eastAsia="Times New Roman" w:hAnsi="Verdana" w:cs="Times New Roman"/>
          <w:color w:val="000000"/>
          <w:sz w:val="17"/>
          <w:szCs w:val="17"/>
          <w:lang w:eastAsia="ru-RU"/>
        </w:rPr>
        <w:t>информацию</w:t>
      </w:r>
      <w:proofErr w:type="gramStart"/>
      <w:r w:rsidRPr="00343238">
        <w:rPr>
          <w:rFonts w:ascii="Verdana" w:eastAsia="Times New Roman" w:hAnsi="Verdana" w:cs="Times New Roman"/>
          <w:color w:val="000000"/>
          <w:sz w:val="17"/>
          <w:szCs w:val="17"/>
          <w:lang w:eastAsia="ru-RU"/>
        </w:rPr>
        <w:t>.П</w:t>
      </w:r>
      <w:proofErr w:type="gramEnd"/>
      <w:r w:rsidRPr="00343238">
        <w:rPr>
          <w:rFonts w:ascii="Verdana" w:eastAsia="Times New Roman" w:hAnsi="Verdana" w:cs="Times New Roman"/>
          <w:color w:val="000000"/>
          <w:sz w:val="17"/>
          <w:szCs w:val="17"/>
          <w:lang w:eastAsia="ru-RU"/>
        </w:rPr>
        <w:t>ротокол</w:t>
      </w:r>
      <w:proofErr w:type="spellEnd"/>
      <w:r w:rsidRPr="00343238">
        <w:rPr>
          <w:rFonts w:ascii="Verdana" w:eastAsia="Times New Roman" w:hAnsi="Verdana" w:cs="Times New Roman"/>
          <w:color w:val="000000"/>
          <w:sz w:val="17"/>
          <w:szCs w:val="17"/>
          <w:lang w:eastAsia="ru-RU"/>
        </w:rPr>
        <w:t xml:space="preserve"> заседания Президиума Партнерства утверждается Председателем Президиума Партнерства и удостоверяется круглой печатью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4.19. Протоколы заседаний Президиума Партнерства подшиваются в книгу протоколов заседаний, которая предоставляется любому члену Партнерства для ознакомления в течение 3 (трех) дней с момента требования.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4.20. Президиум Партнерства ежегодно готовит и представляет на утверждение общего Собрания членов Партнерства отчет о своей деятельности.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5. ЗАКЛЮЧИТЕЛЬНЫЕ ПОЛОЖЕНИЯ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5.1. Изменения и дополнения в настоящее Положение вносятся общим собранием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5.2. Иные условия и порядок образования и работы, а также полномочия Президиума Партнерства определяются Уставом Партнерства и действующим законодательством Российской Федерации.</w:t>
      </w:r>
    </w:p>
    <w:p w:rsidR="00A03284" w:rsidRDefault="00A03284"/>
    <w:sectPr w:rsidR="00A03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A77FE"/>
    <w:multiLevelType w:val="multilevel"/>
    <w:tmpl w:val="1B1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4222B"/>
    <w:multiLevelType w:val="multilevel"/>
    <w:tmpl w:val="E35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85FEB"/>
    <w:multiLevelType w:val="multilevel"/>
    <w:tmpl w:val="FA3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B3911"/>
    <w:multiLevelType w:val="multilevel"/>
    <w:tmpl w:val="1570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7006B"/>
    <w:multiLevelType w:val="multilevel"/>
    <w:tmpl w:val="590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E7D36"/>
    <w:multiLevelType w:val="multilevel"/>
    <w:tmpl w:val="B1B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A6640B"/>
    <w:multiLevelType w:val="multilevel"/>
    <w:tmpl w:val="77C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3611F"/>
    <w:multiLevelType w:val="multilevel"/>
    <w:tmpl w:val="59D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581750"/>
    <w:multiLevelType w:val="multilevel"/>
    <w:tmpl w:val="1A8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B23681"/>
    <w:multiLevelType w:val="multilevel"/>
    <w:tmpl w:val="85C2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3679F3"/>
    <w:multiLevelType w:val="multilevel"/>
    <w:tmpl w:val="623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5F2C0A"/>
    <w:multiLevelType w:val="multilevel"/>
    <w:tmpl w:val="525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9"/>
  </w:num>
  <w:num w:numId="5">
    <w:abstractNumId w:val="3"/>
  </w:num>
  <w:num w:numId="6">
    <w:abstractNumId w:val="1"/>
  </w:num>
  <w:num w:numId="7">
    <w:abstractNumId w:val="7"/>
  </w:num>
  <w:num w:numId="8">
    <w:abstractNumId w:val="6"/>
  </w:num>
  <w:num w:numId="9">
    <w:abstractNumId w:val="0"/>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B5"/>
    <w:rsid w:val="00000EE5"/>
    <w:rsid w:val="00001D85"/>
    <w:rsid w:val="0000329C"/>
    <w:rsid w:val="000047BA"/>
    <w:rsid w:val="00004B2C"/>
    <w:rsid w:val="00005191"/>
    <w:rsid w:val="00005789"/>
    <w:rsid w:val="00005AA9"/>
    <w:rsid w:val="00005CC0"/>
    <w:rsid w:val="00010662"/>
    <w:rsid w:val="000108C7"/>
    <w:rsid w:val="00011E4D"/>
    <w:rsid w:val="000127E7"/>
    <w:rsid w:val="00013B5E"/>
    <w:rsid w:val="000169C6"/>
    <w:rsid w:val="00016DA5"/>
    <w:rsid w:val="000204F6"/>
    <w:rsid w:val="00021363"/>
    <w:rsid w:val="00023B83"/>
    <w:rsid w:val="00024134"/>
    <w:rsid w:val="000313A3"/>
    <w:rsid w:val="0003155A"/>
    <w:rsid w:val="00031B91"/>
    <w:rsid w:val="00041820"/>
    <w:rsid w:val="00046D54"/>
    <w:rsid w:val="000524D2"/>
    <w:rsid w:val="000524DF"/>
    <w:rsid w:val="0005267F"/>
    <w:rsid w:val="00053943"/>
    <w:rsid w:val="000555E0"/>
    <w:rsid w:val="0006134C"/>
    <w:rsid w:val="00063FCC"/>
    <w:rsid w:val="00065C69"/>
    <w:rsid w:val="00066D51"/>
    <w:rsid w:val="00072D7F"/>
    <w:rsid w:val="000743EE"/>
    <w:rsid w:val="000800AA"/>
    <w:rsid w:val="0008223C"/>
    <w:rsid w:val="00082252"/>
    <w:rsid w:val="00082557"/>
    <w:rsid w:val="000843A5"/>
    <w:rsid w:val="000854DD"/>
    <w:rsid w:val="00093470"/>
    <w:rsid w:val="00094128"/>
    <w:rsid w:val="000A0D51"/>
    <w:rsid w:val="000A18F5"/>
    <w:rsid w:val="000A211E"/>
    <w:rsid w:val="000A43A5"/>
    <w:rsid w:val="000A7F7A"/>
    <w:rsid w:val="000B2904"/>
    <w:rsid w:val="000B2F11"/>
    <w:rsid w:val="000B4645"/>
    <w:rsid w:val="000B514E"/>
    <w:rsid w:val="000B6A40"/>
    <w:rsid w:val="000C2A19"/>
    <w:rsid w:val="000C2DBC"/>
    <w:rsid w:val="000C482C"/>
    <w:rsid w:val="000C5620"/>
    <w:rsid w:val="000D4593"/>
    <w:rsid w:val="000D497C"/>
    <w:rsid w:val="000D6558"/>
    <w:rsid w:val="000E00B5"/>
    <w:rsid w:val="000E4581"/>
    <w:rsid w:val="000E5F67"/>
    <w:rsid w:val="000E7BB3"/>
    <w:rsid w:val="000F00CD"/>
    <w:rsid w:val="00101162"/>
    <w:rsid w:val="00103081"/>
    <w:rsid w:val="00104700"/>
    <w:rsid w:val="00105266"/>
    <w:rsid w:val="0010609C"/>
    <w:rsid w:val="00110A9C"/>
    <w:rsid w:val="00116823"/>
    <w:rsid w:val="001232FB"/>
    <w:rsid w:val="0012665D"/>
    <w:rsid w:val="00126CFC"/>
    <w:rsid w:val="0013131B"/>
    <w:rsid w:val="001313CA"/>
    <w:rsid w:val="00131CF4"/>
    <w:rsid w:val="001340F6"/>
    <w:rsid w:val="00134B7A"/>
    <w:rsid w:val="00142512"/>
    <w:rsid w:val="001427F5"/>
    <w:rsid w:val="00146381"/>
    <w:rsid w:val="00150AF0"/>
    <w:rsid w:val="00153FFD"/>
    <w:rsid w:val="00154144"/>
    <w:rsid w:val="00157EF8"/>
    <w:rsid w:val="00163DDE"/>
    <w:rsid w:val="0017235D"/>
    <w:rsid w:val="001729FC"/>
    <w:rsid w:val="00173CF1"/>
    <w:rsid w:val="00176331"/>
    <w:rsid w:val="00180B9F"/>
    <w:rsid w:val="00180EA1"/>
    <w:rsid w:val="00183CC1"/>
    <w:rsid w:val="00183FBD"/>
    <w:rsid w:val="0018647A"/>
    <w:rsid w:val="00191A77"/>
    <w:rsid w:val="00193DDD"/>
    <w:rsid w:val="00193E3F"/>
    <w:rsid w:val="00195294"/>
    <w:rsid w:val="001A2CD8"/>
    <w:rsid w:val="001A3DF2"/>
    <w:rsid w:val="001A4389"/>
    <w:rsid w:val="001A58BA"/>
    <w:rsid w:val="001A58DF"/>
    <w:rsid w:val="001A7BC8"/>
    <w:rsid w:val="001B1A66"/>
    <w:rsid w:val="001B7656"/>
    <w:rsid w:val="001C094F"/>
    <w:rsid w:val="001C0F5C"/>
    <w:rsid w:val="001C339E"/>
    <w:rsid w:val="001C3597"/>
    <w:rsid w:val="001D2A40"/>
    <w:rsid w:val="001D2AFD"/>
    <w:rsid w:val="001D32F5"/>
    <w:rsid w:val="001D5576"/>
    <w:rsid w:val="001D674A"/>
    <w:rsid w:val="001D6D65"/>
    <w:rsid w:val="001E03C7"/>
    <w:rsid w:val="001E1201"/>
    <w:rsid w:val="001F11E2"/>
    <w:rsid w:val="001F1607"/>
    <w:rsid w:val="001F1B95"/>
    <w:rsid w:val="001F2321"/>
    <w:rsid w:val="001F2BEB"/>
    <w:rsid w:val="001F793C"/>
    <w:rsid w:val="00201470"/>
    <w:rsid w:val="00201BA2"/>
    <w:rsid w:val="00202512"/>
    <w:rsid w:val="0020561A"/>
    <w:rsid w:val="0021445A"/>
    <w:rsid w:val="00215079"/>
    <w:rsid w:val="002226E8"/>
    <w:rsid w:val="00236D4B"/>
    <w:rsid w:val="00246356"/>
    <w:rsid w:val="0024739B"/>
    <w:rsid w:val="002526ED"/>
    <w:rsid w:val="00252D24"/>
    <w:rsid w:val="002530FE"/>
    <w:rsid w:val="00254614"/>
    <w:rsid w:val="00261CB5"/>
    <w:rsid w:val="00261CE4"/>
    <w:rsid w:val="00263992"/>
    <w:rsid w:val="00271088"/>
    <w:rsid w:val="00272855"/>
    <w:rsid w:val="00273E59"/>
    <w:rsid w:val="00273F31"/>
    <w:rsid w:val="00282214"/>
    <w:rsid w:val="00285222"/>
    <w:rsid w:val="00286E60"/>
    <w:rsid w:val="00287203"/>
    <w:rsid w:val="00290A81"/>
    <w:rsid w:val="0029640F"/>
    <w:rsid w:val="002A00DC"/>
    <w:rsid w:val="002A05F5"/>
    <w:rsid w:val="002A2794"/>
    <w:rsid w:val="002A2AA9"/>
    <w:rsid w:val="002A4912"/>
    <w:rsid w:val="002A6572"/>
    <w:rsid w:val="002A730E"/>
    <w:rsid w:val="002B2FC2"/>
    <w:rsid w:val="002B3D31"/>
    <w:rsid w:val="002C2592"/>
    <w:rsid w:val="002C3BCE"/>
    <w:rsid w:val="002C5561"/>
    <w:rsid w:val="002C792D"/>
    <w:rsid w:val="002D0B4E"/>
    <w:rsid w:val="002D4EA8"/>
    <w:rsid w:val="002D4EFD"/>
    <w:rsid w:val="002D51F0"/>
    <w:rsid w:val="002E0FF9"/>
    <w:rsid w:val="002E2EF7"/>
    <w:rsid w:val="002E304F"/>
    <w:rsid w:val="002E5911"/>
    <w:rsid w:val="002F2592"/>
    <w:rsid w:val="002F4556"/>
    <w:rsid w:val="002F6881"/>
    <w:rsid w:val="002F7EC1"/>
    <w:rsid w:val="003000EC"/>
    <w:rsid w:val="0030645B"/>
    <w:rsid w:val="00306EC1"/>
    <w:rsid w:val="00312DA1"/>
    <w:rsid w:val="0031315F"/>
    <w:rsid w:val="00315D9C"/>
    <w:rsid w:val="003175A8"/>
    <w:rsid w:val="00320DA8"/>
    <w:rsid w:val="003230D6"/>
    <w:rsid w:val="003252D9"/>
    <w:rsid w:val="003259CC"/>
    <w:rsid w:val="0032600B"/>
    <w:rsid w:val="00327386"/>
    <w:rsid w:val="00333424"/>
    <w:rsid w:val="00333A74"/>
    <w:rsid w:val="00334CD2"/>
    <w:rsid w:val="003418E6"/>
    <w:rsid w:val="00341F7C"/>
    <w:rsid w:val="00342F80"/>
    <w:rsid w:val="0034314B"/>
    <w:rsid w:val="00343238"/>
    <w:rsid w:val="003450FB"/>
    <w:rsid w:val="00345D6C"/>
    <w:rsid w:val="003460FE"/>
    <w:rsid w:val="003474E7"/>
    <w:rsid w:val="00351C97"/>
    <w:rsid w:val="0035214E"/>
    <w:rsid w:val="003528A8"/>
    <w:rsid w:val="00352FC7"/>
    <w:rsid w:val="003540AA"/>
    <w:rsid w:val="003548E5"/>
    <w:rsid w:val="00355535"/>
    <w:rsid w:val="003610AD"/>
    <w:rsid w:val="00361554"/>
    <w:rsid w:val="003627F2"/>
    <w:rsid w:val="0036640A"/>
    <w:rsid w:val="00371758"/>
    <w:rsid w:val="003753B2"/>
    <w:rsid w:val="003758AB"/>
    <w:rsid w:val="00375BF9"/>
    <w:rsid w:val="003762F1"/>
    <w:rsid w:val="003813AD"/>
    <w:rsid w:val="0039147E"/>
    <w:rsid w:val="003923EE"/>
    <w:rsid w:val="0039417A"/>
    <w:rsid w:val="003A1B27"/>
    <w:rsid w:val="003A2BC1"/>
    <w:rsid w:val="003A368D"/>
    <w:rsid w:val="003A36EA"/>
    <w:rsid w:val="003A6DEA"/>
    <w:rsid w:val="003A7CC6"/>
    <w:rsid w:val="003B1293"/>
    <w:rsid w:val="003B2181"/>
    <w:rsid w:val="003B2BB2"/>
    <w:rsid w:val="003B2CF9"/>
    <w:rsid w:val="003B793E"/>
    <w:rsid w:val="003C4516"/>
    <w:rsid w:val="003D0769"/>
    <w:rsid w:val="003D0983"/>
    <w:rsid w:val="003E223C"/>
    <w:rsid w:val="003E28BB"/>
    <w:rsid w:val="003E2C49"/>
    <w:rsid w:val="003E3691"/>
    <w:rsid w:val="0040167F"/>
    <w:rsid w:val="00404082"/>
    <w:rsid w:val="00410568"/>
    <w:rsid w:val="00411CF6"/>
    <w:rsid w:val="00412E60"/>
    <w:rsid w:val="004138EB"/>
    <w:rsid w:val="00416204"/>
    <w:rsid w:val="0042122B"/>
    <w:rsid w:val="00423BA9"/>
    <w:rsid w:val="00425F8E"/>
    <w:rsid w:val="00431A94"/>
    <w:rsid w:val="0043684F"/>
    <w:rsid w:val="00442FE2"/>
    <w:rsid w:val="004438BF"/>
    <w:rsid w:val="00446B0E"/>
    <w:rsid w:val="004506F6"/>
    <w:rsid w:val="00454C54"/>
    <w:rsid w:val="00460A74"/>
    <w:rsid w:val="00461166"/>
    <w:rsid w:val="0046298C"/>
    <w:rsid w:val="00463DA3"/>
    <w:rsid w:val="00464D87"/>
    <w:rsid w:val="00464D96"/>
    <w:rsid w:val="00471E13"/>
    <w:rsid w:val="004759A0"/>
    <w:rsid w:val="00481519"/>
    <w:rsid w:val="00482359"/>
    <w:rsid w:val="00483A71"/>
    <w:rsid w:val="00484A92"/>
    <w:rsid w:val="00491546"/>
    <w:rsid w:val="00492166"/>
    <w:rsid w:val="0049220E"/>
    <w:rsid w:val="0049468E"/>
    <w:rsid w:val="0049560B"/>
    <w:rsid w:val="0049586E"/>
    <w:rsid w:val="004A228B"/>
    <w:rsid w:val="004A5702"/>
    <w:rsid w:val="004B212B"/>
    <w:rsid w:val="004B263F"/>
    <w:rsid w:val="004B3EF5"/>
    <w:rsid w:val="004B516B"/>
    <w:rsid w:val="004C0F44"/>
    <w:rsid w:val="004C0F65"/>
    <w:rsid w:val="004C1F72"/>
    <w:rsid w:val="004C24FA"/>
    <w:rsid w:val="004C2773"/>
    <w:rsid w:val="004C3C8B"/>
    <w:rsid w:val="004C4858"/>
    <w:rsid w:val="004C5D0B"/>
    <w:rsid w:val="004C628D"/>
    <w:rsid w:val="004D04E6"/>
    <w:rsid w:val="004D2E84"/>
    <w:rsid w:val="004D6F5C"/>
    <w:rsid w:val="004E231E"/>
    <w:rsid w:val="004E2A90"/>
    <w:rsid w:val="004E371A"/>
    <w:rsid w:val="004E3E24"/>
    <w:rsid w:val="004F0105"/>
    <w:rsid w:val="004F2C8E"/>
    <w:rsid w:val="004F34D9"/>
    <w:rsid w:val="004F4742"/>
    <w:rsid w:val="004F4AD3"/>
    <w:rsid w:val="004F746E"/>
    <w:rsid w:val="005008D6"/>
    <w:rsid w:val="00501061"/>
    <w:rsid w:val="005100D2"/>
    <w:rsid w:val="005100E9"/>
    <w:rsid w:val="00512D96"/>
    <w:rsid w:val="0051474B"/>
    <w:rsid w:val="00514DCD"/>
    <w:rsid w:val="00514F8C"/>
    <w:rsid w:val="005238EE"/>
    <w:rsid w:val="005243B7"/>
    <w:rsid w:val="0053140A"/>
    <w:rsid w:val="0053144E"/>
    <w:rsid w:val="00531E37"/>
    <w:rsid w:val="005339E2"/>
    <w:rsid w:val="00534103"/>
    <w:rsid w:val="0053435A"/>
    <w:rsid w:val="005344BF"/>
    <w:rsid w:val="005347E7"/>
    <w:rsid w:val="00535AE3"/>
    <w:rsid w:val="00543C2D"/>
    <w:rsid w:val="00546C4D"/>
    <w:rsid w:val="00547004"/>
    <w:rsid w:val="00547F3A"/>
    <w:rsid w:val="00555B6B"/>
    <w:rsid w:val="00557BA6"/>
    <w:rsid w:val="00561875"/>
    <w:rsid w:val="00566067"/>
    <w:rsid w:val="0056636F"/>
    <w:rsid w:val="005667CA"/>
    <w:rsid w:val="00572141"/>
    <w:rsid w:val="00572ED4"/>
    <w:rsid w:val="00574869"/>
    <w:rsid w:val="00576CE2"/>
    <w:rsid w:val="00576EE2"/>
    <w:rsid w:val="00577E05"/>
    <w:rsid w:val="0058348A"/>
    <w:rsid w:val="005834C0"/>
    <w:rsid w:val="00584112"/>
    <w:rsid w:val="00585C9B"/>
    <w:rsid w:val="005861A8"/>
    <w:rsid w:val="00587583"/>
    <w:rsid w:val="00594924"/>
    <w:rsid w:val="005A141B"/>
    <w:rsid w:val="005A3F9C"/>
    <w:rsid w:val="005A5C74"/>
    <w:rsid w:val="005A6131"/>
    <w:rsid w:val="005B237A"/>
    <w:rsid w:val="005B4EC6"/>
    <w:rsid w:val="005B7D10"/>
    <w:rsid w:val="005C32B8"/>
    <w:rsid w:val="005C5E23"/>
    <w:rsid w:val="005D1FD5"/>
    <w:rsid w:val="005D43B0"/>
    <w:rsid w:val="005E1FCD"/>
    <w:rsid w:val="005E2C8F"/>
    <w:rsid w:val="005E4C53"/>
    <w:rsid w:val="005E7C28"/>
    <w:rsid w:val="005F0337"/>
    <w:rsid w:val="005F121B"/>
    <w:rsid w:val="00603D33"/>
    <w:rsid w:val="00612151"/>
    <w:rsid w:val="00614F12"/>
    <w:rsid w:val="00615DD1"/>
    <w:rsid w:val="00627D7C"/>
    <w:rsid w:val="0063473D"/>
    <w:rsid w:val="0064025D"/>
    <w:rsid w:val="0064055C"/>
    <w:rsid w:val="00640E1B"/>
    <w:rsid w:val="00646D66"/>
    <w:rsid w:val="00646E9C"/>
    <w:rsid w:val="00647677"/>
    <w:rsid w:val="00650C98"/>
    <w:rsid w:val="006579EB"/>
    <w:rsid w:val="0066192A"/>
    <w:rsid w:val="00661C7F"/>
    <w:rsid w:val="00662191"/>
    <w:rsid w:val="00663C25"/>
    <w:rsid w:val="00665354"/>
    <w:rsid w:val="00665DBA"/>
    <w:rsid w:val="00667E6A"/>
    <w:rsid w:val="006739AE"/>
    <w:rsid w:val="00673FBD"/>
    <w:rsid w:val="00675DA1"/>
    <w:rsid w:val="00681082"/>
    <w:rsid w:val="006829C2"/>
    <w:rsid w:val="00683881"/>
    <w:rsid w:val="00684BCF"/>
    <w:rsid w:val="00684EB4"/>
    <w:rsid w:val="006872C2"/>
    <w:rsid w:val="006928F1"/>
    <w:rsid w:val="006A3AF1"/>
    <w:rsid w:val="006B022C"/>
    <w:rsid w:val="006B0BD1"/>
    <w:rsid w:val="006B3F68"/>
    <w:rsid w:val="006B64A1"/>
    <w:rsid w:val="006C054F"/>
    <w:rsid w:val="006C206C"/>
    <w:rsid w:val="006C2489"/>
    <w:rsid w:val="006C67E3"/>
    <w:rsid w:val="006C6EAF"/>
    <w:rsid w:val="006D393D"/>
    <w:rsid w:val="006D4CB1"/>
    <w:rsid w:val="006D5D2B"/>
    <w:rsid w:val="006E020C"/>
    <w:rsid w:val="006E6F90"/>
    <w:rsid w:val="006E7909"/>
    <w:rsid w:val="006F02B3"/>
    <w:rsid w:val="006F0A8A"/>
    <w:rsid w:val="006F41A7"/>
    <w:rsid w:val="006F4E7F"/>
    <w:rsid w:val="006F5293"/>
    <w:rsid w:val="006F7C3A"/>
    <w:rsid w:val="00703B7E"/>
    <w:rsid w:val="00705A7D"/>
    <w:rsid w:val="0070637E"/>
    <w:rsid w:val="00711CEB"/>
    <w:rsid w:val="007124A6"/>
    <w:rsid w:val="00712AF8"/>
    <w:rsid w:val="007137C1"/>
    <w:rsid w:val="00721820"/>
    <w:rsid w:val="00724615"/>
    <w:rsid w:val="00726342"/>
    <w:rsid w:val="0073276A"/>
    <w:rsid w:val="00732931"/>
    <w:rsid w:val="00734343"/>
    <w:rsid w:val="007366D3"/>
    <w:rsid w:val="00736B13"/>
    <w:rsid w:val="007375E1"/>
    <w:rsid w:val="00741E43"/>
    <w:rsid w:val="007448F4"/>
    <w:rsid w:val="00750516"/>
    <w:rsid w:val="00753815"/>
    <w:rsid w:val="007614AB"/>
    <w:rsid w:val="00764D33"/>
    <w:rsid w:val="007671DC"/>
    <w:rsid w:val="0078052F"/>
    <w:rsid w:val="00781979"/>
    <w:rsid w:val="00787A02"/>
    <w:rsid w:val="00793968"/>
    <w:rsid w:val="007B3226"/>
    <w:rsid w:val="007B3A54"/>
    <w:rsid w:val="007B4536"/>
    <w:rsid w:val="007B7DCB"/>
    <w:rsid w:val="007C0E2D"/>
    <w:rsid w:val="007C7BC3"/>
    <w:rsid w:val="007D3020"/>
    <w:rsid w:val="007D3737"/>
    <w:rsid w:val="007D3903"/>
    <w:rsid w:val="007D3D7A"/>
    <w:rsid w:val="007D653C"/>
    <w:rsid w:val="007E0E42"/>
    <w:rsid w:val="007E46FA"/>
    <w:rsid w:val="007E6296"/>
    <w:rsid w:val="007E6F89"/>
    <w:rsid w:val="007E7CC3"/>
    <w:rsid w:val="007F5609"/>
    <w:rsid w:val="007F67B5"/>
    <w:rsid w:val="00804145"/>
    <w:rsid w:val="008070C1"/>
    <w:rsid w:val="00807DAA"/>
    <w:rsid w:val="00813AC5"/>
    <w:rsid w:val="00813EDA"/>
    <w:rsid w:val="00814DD0"/>
    <w:rsid w:val="008160BD"/>
    <w:rsid w:val="00823C3B"/>
    <w:rsid w:val="00832836"/>
    <w:rsid w:val="00833F18"/>
    <w:rsid w:val="00834B8C"/>
    <w:rsid w:val="00834B97"/>
    <w:rsid w:val="00837978"/>
    <w:rsid w:val="0084271A"/>
    <w:rsid w:val="00843B20"/>
    <w:rsid w:val="00845C6D"/>
    <w:rsid w:val="008542A4"/>
    <w:rsid w:val="00855E95"/>
    <w:rsid w:val="0085601E"/>
    <w:rsid w:val="0085612C"/>
    <w:rsid w:val="00857BBF"/>
    <w:rsid w:val="00860BFA"/>
    <w:rsid w:val="0086143F"/>
    <w:rsid w:val="00864988"/>
    <w:rsid w:val="0086605E"/>
    <w:rsid w:val="0087464C"/>
    <w:rsid w:val="00875743"/>
    <w:rsid w:val="00875EB4"/>
    <w:rsid w:val="0088053F"/>
    <w:rsid w:val="00886AD7"/>
    <w:rsid w:val="00886B04"/>
    <w:rsid w:val="00886F3D"/>
    <w:rsid w:val="00886FEE"/>
    <w:rsid w:val="008936F7"/>
    <w:rsid w:val="0089453D"/>
    <w:rsid w:val="008A1C90"/>
    <w:rsid w:val="008A3450"/>
    <w:rsid w:val="008A4772"/>
    <w:rsid w:val="008B1027"/>
    <w:rsid w:val="008B194E"/>
    <w:rsid w:val="008B20A1"/>
    <w:rsid w:val="008B3FED"/>
    <w:rsid w:val="008B5983"/>
    <w:rsid w:val="008B5B9D"/>
    <w:rsid w:val="008C0B4E"/>
    <w:rsid w:val="008C278B"/>
    <w:rsid w:val="008C4CB5"/>
    <w:rsid w:val="008C52AA"/>
    <w:rsid w:val="008C6E97"/>
    <w:rsid w:val="008D1578"/>
    <w:rsid w:val="008D19E5"/>
    <w:rsid w:val="008D234E"/>
    <w:rsid w:val="008D3D09"/>
    <w:rsid w:val="008D5302"/>
    <w:rsid w:val="008D53B2"/>
    <w:rsid w:val="008D6D17"/>
    <w:rsid w:val="008E02B1"/>
    <w:rsid w:val="008E6552"/>
    <w:rsid w:val="008E7A5F"/>
    <w:rsid w:val="008F2F69"/>
    <w:rsid w:val="008F3D87"/>
    <w:rsid w:val="008F57ED"/>
    <w:rsid w:val="008F5CCC"/>
    <w:rsid w:val="008F66CE"/>
    <w:rsid w:val="008F770C"/>
    <w:rsid w:val="008F7B22"/>
    <w:rsid w:val="008F7D91"/>
    <w:rsid w:val="009022CC"/>
    <w:rsid w:val="00906894"/>
    <w:rsid w:val="00911148"/>
    <w:rsid w:val="00913F9D"/>
    <w:rsid w:val="009164BF"/>
    <w:rsid w:val="00917CAB"/>
    <w:rsid w:val="0092024A"/>
    <w:rsid w:val="00920568"/>
    <w:rsid w:val="00920FE1"/>
    <w:rsid w:val="0092228C"/>
    <w:rsid w:val="009239F9"/>
    <w:rsid w:val="0092733F"/>
    <w:rsid w:val="0093046F"/>
    <w:rsid w:val="0093187A"/>
    <w:rsid w:val="00933ECD"/>
    <w:rsid w:val="009342C4"/>
    <w:rsid w:val="00940D93"/>
    <w:rsid w:val="00940E6A"/>
    <w:rsid w:val="0094128E"/>
    <w:rsid w:val="009432DF"/>
    <w:rsid w:val="009436B4"/>
    <w:rsid w:val="009449B2"/>
    <w:rsid w:val="009502EE"/>
    <w:rsid w:val="00951557"/>
    <w:rsid w:val="00954B5C"/>
    <w:rsid w:val="00961FB3"/>
    <w:rsid w:val="00963975"/>
    <w:rsid w:val="00967FC7"/>
    <w:rsid w:val="00973343"/>
    <w:rsid w:val="00977265"/>
    <w:rsid w:val="00977485"/>
    <w:rsid w:val="0098202B"/>
    <w:rsid w:val="00986F7E"/>
    <w:rsid w:val="009924AB"/>
    <w:rsid w:val="0099257D"/>
    <w:rsid w:val="00994680"/>
    <w:rsid w:val="0099758B"/>
    <w:rsid w:val="009A1A59"/>
    <w:rsid w:val="009A45F6"/>
    <w:rsid w:val="009A7E98"/>
    <w:rsid w:val="009B3351"/>
    <w:rsid w:val="009C08D2"/>
    <w:rsid w:val="009C2E62"/>
    <w:rsid w:val="009C7351"/>
    <w:rsid w:val="009D0159"/>
    <w:rsid w:val="009D0184"/>
    <w:rsid w:val="009D2206"/>
    <w:rsid w:val="009D2669"/>
    <w:rsid w:val="009D32B8"/>
    <w:rsid w:val="009E0120"/>
    <w:rsid w:val="009E1ADE"/>
    <w:rsid w:val="009E449C"/>
    <w:rsid w:val="009E5A0A"/>
    <w:rsid w:val="009F093C"/>
    <w:rsid w:val="009F3840"/>
    <w:rsid w:val="00A0327F"/>
    <w:rsid w:val="00A03284"/>
    <w:rsid w:val="00A05A46"/>
    <w:rsid w:val="00A07D9D"/>
    <w:rsid w:val="00A1246B"/>
    <w:rsid w:val="00A127FF"/>
    <w:rsid w:val="00A13C6A"/>
    <w:rsid w:val="00A14FCF"/>
    <w:rsid w:val="00A16840"/>
    <w:rsid w:val="00A17EA9"/>
    <w:rsid w:val="00A21252"/>
    <w:rsid w:val="00A213FB"/>
    <w:rsid w:val="00A21ADA"/>
    <w:rsid w:val="00A26192"/>
    <w:rsid w:val="00A33DD1"/>
    <w:rsid w:val="00A348EF"/>
    <w:rsid w:val="00A379EC"/>
    <w:rsid w:val="00A4045F"/>
    <w:rsid w:val="00A420A9"/>
    <w:rsid w:val="00A46369"/>
    <w:rsid w:val="00A522E9"/>
    <w:rsid w:val="00A526E0"/>
    <w:rsid w:val="00A5418B"/>
    <w:rsid w:val="00A605D3"/>
    <w:rsid w:val="00A60CD1"/>
    <w:rsid w:val="00A60FF8"/>
    <w:rsid w:val="00A6296A"/>
    <w:rsid w:val="00A660D2"/>
    <w:rsid w:val="00A66411"/>
    <w:rsid w:val="00A67AF6"/>
    <w:rsid w:val="00A71967"/>
    <w:rsid w:val="00A7300C"/>
    <w:rsid w:val="00A7485C"/>
    <w:rsid w:val="00A7546F"/>
    <w:rsid w:val="00A76146"/>
    <w:rsid w:val="00A766A8"/>
    <w:rsid w:val="00A82932"/>
    <w:rsid w:val="00A82F1C"/>
    <w:rsid w:val="00A8374D"/>
    <w:rsid w:val="00A93695"/>
    <w:rsid w:val="00A93A79"/>
    <w:rsid w:val="00A96F16"/>
    <w:rsid w:val="00AA1530"/>
    <w:rsid w:val="00AA5F12"/>
    <w:rsid w:val="00AA6DC9"/>
    <w:rsid w:val="00AB0869"/>
    <w:rsid w:val="00AB0934"/>
    <w:rsid w:val="00AB17E4"/>
    <w:rsid w:val="00AB27E5"/>
    <w:rsid w:val="00AB27EF"/>
    <w:rsid w:val="00AB3412"/>
    <w:rsid w:val="00AB4172"/>
    <w:rsid w:val="00AB44DF"/>
    <w:rsid w:val="00AB4826"/>
    <w:rsid w:val="00AB7B70"/>
    <w:rsid w:val="00AC2F30"/>
    <w:rsid w:val="00AC34B4"/>
    <w:rsid w:val="00AC38E8"/>
    <w:rsid w:val="00AC4B36"/>
    <w:rsid w:val="00AC52C3"/>
    <w:rsid w:val="00AC6000"/>
    <w:rsid w:val="00AC7A74"/>
    <w:rsid w:val="00AD34C7"/>
    <w:rsid w:val="00AD408F"/>
    <w:rsid w:val="00AD47AD"/>
    <w:rsid w:val="00AE416C"/>
    <w:rsid w:val="00AE41AB"/>
    <w:rsid w:val="00AE7204"/>
    <w:rsid w:val="00AE739B"/>
    <w:rsid w:val="00AE740E"/>
    <w:rsid w:val="00AF1968"/>
    <w:rsid w:val="00AF3CBD"/>
    <w:rsid w:val="00B04C41"/>
    <w:rsid w:val="00B06113"/>
    <w:rsid w:val="00B1159F"/>
    <w:rsid w:val="00B1456D"/>
    <w:rsid w:val="00B165E7"/>
    <w:rsid w:val="00B178CA"/>
    <w:rsid w:val="00B23876"/>
    <w:rsid w:val="00B25D95"/>
    <w:rsid w:val="00B26C08"/>
    <w:rsid w:val="00B30204"/>
    <w:rsid w:val="00B32EE2"/>
    <w:rsid w:val="00B34C08"/>
    <w:rsid w:val="00B36F1D"/>
    <w:rsid w:val="00B44FA0"/>
    <w:rsid w:val="00B46046"/>
    <w:rsid w:val="00B476F5"/>
    <w:rsid w:val="00B50718"/>
    <w:rsid w:val="00B5097A"/>
    <w:rsid w:val="00B5317F"/>
    <w:rsid w:val="00B55ACC"/>
    <w:rsid w:val="00B5620C"/>
    <w:rsid w:val="00B56F0C"/>
    <w:rsid w:val="00B57E1D"/>
    <w:rsid w:val="00B62B10"/>
    <w:rsid w:val="00B64A8D"/>
    <w:rsid w:val="00B70AA1"/>
    <w:rsid w:val="00B721F9"/>
    <w:rsid w:val="00B72AB9"/>
    <w:rsid w:val="00B72CDE"/>
    <w:rsid w:val="00B76C1F"/>
    <w:rsid w:val="00B81E64"/>
    <w:rsid w:val="00B82FED"/>
    <w:rsid w:val="00B87203"/>
    <w:rsid w:val="00B90237"/>
    <w:rsid w:val="00B90C2D"/>
    <w:rsid w:val="00B9224D"/>
    <w:rsid w:val="00B947FC"/>
    <w:rsid w:val="00B9509A"/>
    <w:rsid w:val="00B96462"/>
    <w:rsid w:val="00BA05DC"/>
    <w:rsid w:val="00BA3C80"/>
    <w:rsid w:val="00BA51A1"/>
    <w:rsid w:val="00BA7398"/>
    <w:rsid w:val="00BB45C5"/>
    <w:rsid w:val="00BC16D5"/>
    <w:rsid w:val="00BC1778"/>
    <w:rsid w:val="00BC636C"/>
    <w:rsid w:val="00BD282C"/>
    <w:rsid w:val="00BD3A76"/>
    <w:rsid w:val="00BD45A5"/>
    <w:rsid w:val="00BD57DF"/>
    <w:rsid w:val="00BD719A"/>
    <w:rsid w:val="00BE24E3"/>
    <w:rsid w:val="00BE256F"/>
    <w:rsid w:val="00BF3AF0"/>
    <w:rsid w:val="00BF43F7"/>
    <w:rsid w:val="00BF4A0D"/>
    <w:rsid w:val="00C001C5"/>
    <w:rsid w:val="00C01190"/>
    <w:rsid w:val="00C01849"/>
    <w:rsid w:val="00C05D50"/>
    <w:rsid w:val="00C123FC"/>
    <w:rsid w:val="00C14527"/>
    <w:rsid w:val="00C15934"/>
    <w:rsid w:val="00C20405"/>
    <w:rsid w:val="00C269DF"/>
    <w:rsid w:val="00C27041"/>
    <w:rsid w:val="00C30FA5"/>
    <w:rsid w:val="00C31244"/>
    <w:rsid w:val="00C326A7"/>
    <w:rsid w:val="00C405ED"/>
    <w:rsid w:val="00C42B63"/>
    <w:rsid w:val="00C432DE"/>
    <w:rsid w:val="00C456D4"/>
    <w:rsid w:val="00C46D6E"/>
    <w:rsid w:val="00C50BDD"/>
    <w:rsid w:val="00C53663"/>
    <w:rsid w:val="00C54333"/>
    <w:rsid w:val="00C54EFD"/>
    <w:rsid w:val="00C56C22"/>
    <w:rsid w:val="00C64092"/>
    <w:rsid w:val="00C64216"/>
    <w:rsid w:val="00C66A46"/>
    <w:rsid w:val="00C66C6E"/>
    <w:rsid w:val="00C722AB"/>
    <w:rsid w:val="00C73773"/>
    <w:rsid w:val="00C73FBD"/>
    <w:rsid w:val="00C81807"/>
    <w:rsid w:val="00C8205E"/>
    <w:rsid w:val="00C82E0F"/>
    <w:rsid w:val="00C83315"/>
    <w:rsid w:val="00C83E47"/>
    <w:rsid w:val="00C86381"/>
    <w:rsid w:val="00C86410"/>
    <w:rsid w:val="00C86624"/>
    <w:rsid w:val="00C910EF"/>
    <w:rsid w:val="00C92AEC"/>
    <w:rsid w:val="00C93615"/>
    <w:rsid w:val="00C94395"/>
    <w:rsid w:val="00CA2719"/>
    <w:rsid w:val="00CA40E0"/>
    <w:rsid w:val="00CA70F9"/>
    <w:rsid w:val="00CA71BE"/>
    <w:rsid w:val="00CB187A"/>
    <w:rsid w:val="00CB26A9"/>
    <w:rsid w:val="00CB5B08"/>
    <w:rsid w:val="00CB5B63"/>
    <w:rsid w:val="00CC0C6A"/>
    <w:rsid w:val="00CC34DB"/>
    <w:rsid w:val="00CC3F1D"/>
    <w:rsid w:val="00CC5318"/>
    <w:rsid w:val="00CD2036"/>
    <w:rsid w:val="00CD3B7B"/>
    <w:rsid w:val="00CD5463"/>
    <w:rsid w:val="00CD6069"/>
    <w:rsid w:val="00CE0568"/>
    <w:rsid w:val="00CE0712"/>
    <w:rsid w:val="00CE1275"/>
    <w:rsid w:val="00CE39F7"/>
    <w:rsid w:val="00CE5B92"/>
    <w:rsid w:val="00CF49EF"/>
    <w:rsid w:val="00CF4FE2"/>
    <w:rsid w:val="00CF6937"/>
    <w:rsid w:val="00D00E2E"/>
    <w:rsid w:val="00D0153E"/>
    <w:rsid w:val="00D06A84"/>
    <w:rsid w:val="00D1041C"/>
    <w:rsid w:val="00D12565"/>
    <w:rsid w:val="00D168B0"/>
    <w:rsid w:val="00D240F4"/>
    <w:rsid w:val="00D256F6"/>
    <w:rsid w:val="00D276F7"/>
    <w:rsid w:val="00D376E8"/>
    <w:rsid w:val="00D40A87"/>
    <w:rsid w:val="00D41493"/>
    <w:rsid w:val="00D41ADB"/>
    <w:rsid w:val="00D41E4D"/>
    <w:rsid w:val="00D43CBA"/>
    <w:rsid w:val="00D44646"/>
    <w:rsid w:val="00D45EF3"/>
    <w:rsid w:val="00D468B6"/>
    <w:rsid w:val="00D5146F"/>
    <w:rsid w:val="00D5324E"/>
    <w:rsid w:val="00D54C6A"/>
    <w:rsid w:val="00D60E4B"/>
    <w:rsid w:val="00D612EB"/>
    <w:rsid w:val="00D64E37"/>
    <w:rsid w:val="00D6674E"/>
    <w:rsid w:val="00D722FC"/>
    <w:rsid w:val="00D7231D"/>
    <w:rsid w:val="00D72B71"/>
    <w:rsid w:val="00D741AB"/>
    <w:rsid w:val="00D76007"/>
    <w:rsid w:val="00D81999"/>
    <w:rsid w:val="00D82C87"/>
    <w:rsid w:val="00D83E51"/>
    <w:rsid w:val="00D83ECF"/>
    <w:rsid w:val="00D847CA"/>
    <w:rsid w:val="00D85C09"/>
    <w:rsid w:val="00D85F1A"/>
    <w:rsid w:val="00D86642"/>
    <w:rsid w:val="00D91488"/>
    <w:rsid w:val="00D93B75"/>
    <w:rsid w:val="00D948C8"/>
    <w:rsid w:val="00D95608"/>
    <w:rsid w:val="00D97962"/>
    <w:rsid w:val="00DA5E75"/>
    <w:rsid w:val="00DB3843"/>
    <w:rsid w:val="00DB3CF7"/>
    <w:rsid w:val="00DB6868"/>
    <w:rsid w:val="00DB6A69"/>
    <w:rsid w:val="00DC0F73"/>
    <w:rsid w:val="00DC261A"/>
    <w:rsid w:val="00DC2711"/>
    <w:rsid w:val="00DD5796"/>
    <w:rsid w:val="00DD75F9"/>
    <w:rsid w:val="00DE28C2"/>
    <w:rsid w:val="00DE32DA"/>
    <w:rsid w:val="00DE397E"/>
    <w:rsid w:val="00DE3AFF"/>
    <w:rsid w:val="00DE59C9"/>
    <w:rsid w:val="00DE7C88"/>
    <w:rsid w:val="00DF1BC6"/>
    <w:rsid w:val="00DF2F3E"/>
    <w:rsid w:val="00DF3496"/>
    <w:rsid w:val="00DF3529"/>
    <w:rsid w:val="00E04B6A"/>
    <w:rsid w:val="00E12337"/>
    <w:rsid w:val="00E1293A"/>
    <w:rsid w:val="00E13629"/>
    <w:rsid w:val="00E14250"/>
    <w:rsid w:val="00E16B32"/>
    <w:rsid w:val="00E219EF"/>
    <w:rsid w:val="00E21F96"/>
    <w:rsid w:val="00E275C2"/>
    <w:rsid w:val="00E30529"/>
    <w:rsid w:val="00E30E59"/>
    <w:rsid w:val="00E30FDD"/>
    <w:rsid w:val="00E34ACC"/>
    <w:rsid w:val="00E361C5"/>
    <w:rsid w:val="00E365F8"/>
    <w:rsid w:val="00E36E16"/>
    <w:rsid w:val="00E37F28"/>
    <w:rsid w:val="00E448DC"/>
    <w:rsid w:val="00E448F6"/>
    <w:rsid w:val="00E506F7"/>
    <w:rsid w:val="00E520A4"/>
    <w:rsid w:val="00E55316"/>
    <w:rsid w:val="00E55910"/>
    <w:rsid w:val="00E603BF"/>
    <w:rsid w:val="00E611D7"/>
    <w:rsid w:val="00E66589"/>
    <w:rsid w:val="00E70B3D"/>
    <w:rsid w:val="00E73050"/>
    <w:rsid w:val="00E738E2"/>
    <w:rsid w:val="00E73C52"/>
    <w:rsid w:val="00E74176"/>
    <w:rsid w:val="00E84DD0"/>
    <w:rsid w:val="00E91CE1"/>
    <w:rsid w:val="00E9309F"/>
    <w:rsid w:val="00E93703"/>
    <w:rsid w:val="00E94140"/>
    <w:rsid w:val="00EA2681"/>
    <w:rsid w:val="00EA6A2A"/>
    <w:rsid w:val="00EB1C8F"/>
    <w:rsid w:val="00EB2982"/>
    <w:rsid w:val="00EB407F"/>
    <w:rsid w:val="00EB4C0F"/>
    <w:rsid w:val="00EC0B38"/>
    <w:rsid w:val="00EC124D"/>
    <w:rsid w:val="00EC342B"/>
    <w:rsid w:val="00EC585C"/>
    <w:rsid w:val="00EC6ACE"/>
    <w:rsid w:val="00EC70FE"/>
    <w:rsid w:val="00EC71D7"/>
    <w:rsid w:val="00EC77BB"/>
    <w:rsid w:val="00ED0225"/>
    <w:rsid w:val="00ED233C"/>
    <w:rsid w:val="00ED4057"/>
    <w:rsid w:val="00ED7B1B"/>
    <w:rsid w:val="00EE2216"/>
    <w:rsid w:val="00EE2CEB"/>
    <w:rsid w:val="00EE7EA4"/>
    <w:rsid w:val="00EF08C7"/>
    <w:rsid w:val="00EF327C"/>
    <w:rsid w:val="00EF3640"/>
    <w:rsid w:val="00EF64BC"/>
    <w:rsid w:val="00EF69F7"/>
    <w:rsid w:val="00EF75EE"/>
    <w:rsid w:val="00F045D9"/>
    <w:rsid w:val="00F13BE0"/>
    <w:rsid w:val="00F148B8"/>
    <w:rsid w:val="00F163CD"/>
    <w:rsid w:val="00F16E96"/>
    <w:rsid w:val="00F21F39"/>
    <w:rsid w:val="00F231B0"/>
    <w:rsid w:val="00F25113"/>
    <w:rsid w:val="00F25279"/>
    <w:rsid w:val="00F27AF8"/>
    <w:rsid w:val="00F32141"/>
    <w:rsid w:val="00F348BF"/>
    <w:rsid w:val="00F41510"/>
    <w:rsid w:val="00F429FE"/>
    <w:rsid w:val="00F43B1F"/>
    <w:rsid w:val="00F44F04"/>
    <w:rsid w:val="00F4562A"/>
    <w:rsid w:val="00F47CF3"/>
    <w:rsid w:val="00F5096E"/>
    <w:rsid w:val="00F52D3B"/>
    <w:rsid w:val="00F63B0B"/>
    <w:rsid w:val="00F66A95"/>
    <w:rsid w:val="00F67D99"/>
    <w:rsid w:val="00F70BFF"/>
    <w:rsid w:val="00F7479E"/>
    <w:rsid w:val="00F74CD2"/>
    <w:rsid w:val="00F74CFC"/>
    <w:rsid w:val="00F753A7"/>
    <w:rsid w:val="00F75A5B"/>
    <w:rsid w:val="00F77181"/>
    <w:rsid w:val="00F874E2"/>
    <w:rsid w:val="00F90045"/>
    <w:rsid w:val="00F90F42"/>
    <w:rsid w:val="00F913B7"/>
    <w:rsid w:val="00F9241B"/>
    <w:rsid w:val="00F94275"/>
    <w:rsid w:val="00F95D5B"/>
    <w:rsid w:val="00F96B4B"/>
    <w:rsid w:val="00F97BB4"/>
    <w:rsid w:val="00FA0926"/>
    <w:rsid w:val="00FA239F"/>
    <w:rsid w:val="00FA32DA"/>
    <w:rsid w:val="00FA6492"/>
    <w:rsid w:val="00FB1B72"/>
    <w:rsid w:val="00FB5F10"/>
    <w:rsid w:val="00FC002F"/>
    <w:rsid w:val="00FC24A6"/>
    <w:rsid w:val="00FC3573"/>
    <w:rsid w:val="00FC5D38"/>
    <w:rsid w:val="00FD1F85"/>
    <w:rsid w:val="00FD4778"/>
    <w:rsid w:val="00FD604A"/>
    <w:rsid w:val="00FD7B54"/>
    <w:rsid w:val="00FE6579"/>
    <w:rsid w:val="00FF07B8"/>
    <w:rsid w:val="00FF1EA5"/>
    <w:rsid w:val="00FF6F98"/>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238"/>
    <w:rPr>
      <w:b/>
      <w:bCs/>
    </w:rPr>
  </w:style>
  <w:style w:type="character" w:customStyle="1" w:styleId="apple-converted-space">
    <w:name w:val="apple-converted-space"/>
    <w:basedOn w:val="a0"/>
    <w:rsid w:val="00343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238"/>
    <w:rPr>
      <w:b/>
      <w:bCs/>
    </w:rPr>
  </w:style>
  <w:style w:type="character" w:customStyle="1" w:styleId="apple-converted-space">
    <w:name w:val="apple-converted-space"/>
    <w:basedOn w:val="a0"/>
    <w:rsid w:val="0034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3218</Words>
  <Characters>18348</Characters>
  <Application>Microsoft Office Word</Application>
  <DocSecurity>0</DocSecurity>
  <Lines>152</Lines>
  <Paragraphs>43</Paragraphs>
  <ScaleCrop>false</ScaleCrop>
  <Company/>
  <LinksUpToDate>false</LinksUpToDate>
  <CharactersWithSpaces>21523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2014-07-07T10:01:00Z</dcterms:created>
  <dcterms:modified xsi:type="dcterms:W3CDTF">2014-07-07T10:01:00Z</dcterms:modified>
</cp:coreProperties>
</file>