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EF" w:rsidRDefault="002476EF" w:rsidP="0024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34</w:t>
      </w:r>
    </w:p>
    <w:p w:rsidR="002476EF" w:rsidRDefault="002476EF" w:rsidP="0024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476EF" w:rsidRDefault="002476EF" w:rsidP="0024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2476EF" w:rsidRDefault="002476EF" w:rsidP="0024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476EF" w:rsidRDefault="002476EF" w:rsidP="0024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14 мая 2014 г.</w:t>
      </w:r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05 минут.</w:t>
      </w:r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476EF" w:rsidRDefault="002476EF" w:rsidP="002476EF">
      <w:pPr>
        <w:pStyle w:val="a4"/>
        <w:ind w:right="-143"/>
        <w:jc w:val="both"/>
      </w:pPr>
      <w:r>
        <w:rPr>
          <w:rStyle w:val="a6"/>
        </w:rPr>
        <w:t>Члены Президиума Партнерства в составе 7 человек, в том числе 4 человека, по доверенности.</w:t>
      </w:r>
    </w:p>
    <w:p w:rsidR="002476EF" w:rsidRDefault="002476EF" w:rsidP="002476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2476EF" w:rsidRDefault="002476EF" w:rsidP="002476E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76EF" w:rsidRDefault="002476EF" w:rsidP="002476E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76EF" w:rsidRDefault="002476EF" w:rsidP="002476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476EF" w:rsidRDefault="002476EF" w:rsidP="002476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саморегулируемой организации «Деловой Союз Оценщиков» (далее Партнерство).</w:t>
      </w:r>
    </w:p>
    <w:p w:rsidR="002476EF" w:rsidRDefault="002476EF" w:rsidP="002476EF">
      <w:pPr>
        <w:pStyle w:val="a5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Некоммерческом партнерстве «Деловой Союз Оценщиков».</w:t>
      </w:r>
    </w:p>
    <w:p w:rsidR="002476EF" w:rsidRDefault="002476EF" w:rsidP="002476E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476EF" w:rsidRDefault="002476EF" w:rsidP="002476E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476EF" w:rsidRDefault="002476EF" w:rsidP="002476EF">
      <w:pPr>
        <w:pStyle w:val="a4"/>
        <w:jc w:val="both"/>
        <w:rPr>
          <w:rStyle w:val="a6"/>
          <w:u w:val="single"/>
        </w:rPr>
      </w:pPr>
      <w:r>
        <w:rPr>
          <w:b/>
          <w:bCs/>
          <w:u w:val="single"/>
        </w:rPr>
        <w:br w:type="page"/>
      </w:r>
    </w:p>
    <w:p w:rsidR="002476EF" w:rsidRDefault="002476EF" w:rsidP="002476EF">
      <w:pPr>
        <w:pStyle w:val="a4"/>
        <w:jc w:val="both"/>
        <w:rPr>
          <w:rStyle w:val="a6"/>
          <w:u w:val="single"/>
        </w:rPr>
      </w:pPr>
      <w:r>
        <w:rPr>
          <w:rStyle w:val="a6"/>
          <w:u w:val="single"/>
        </w:rPr>
        <w:lastRenderedPageBreak/>
        <w:t>По второму вопросу повестки дня:</w:t>
      </w:r>
    </w:p>
    <w:p w:rsidR="002476EF" w:rsidRDefault="002476EF" w:rsidP="002476EF">
      <w:pPr>
        <w:pStyle w:val="a4"/>
        <w:jc w:val="both"/>
      </w:pPr>
      <w:r>
        <w:rPr>
          <w:b/>
          <w:u w:val="single"/>
        </w:rPr>
        <w:t>ПОСТАНОВИЛИ:</w:t>
      </w:r>
      <w:r>
        <w:rPr>
          <w:b/>
        </w:rPr>
        <w:t xml:space="preserve"> </w:t>
      </w:r>
      <w:r>
        <w:t xml:space="preserve"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следующих лиц: 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6" w:history="1">
        <w:r>
          <w:rPr>
            <w:rStyle w:val="a3"/>
            <w:color w:val="auto"/>
            <w:u w:val="none"/>
          </w:rPr>
          <w:t>Макарова Елена Геннадьевна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r>
        <w:t>Кравченко Анастасия Игоревна;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proofErr w:type="spellStart"/>
      <w:r>
        <w:t>Завгороднева</w:t>
      </w:r>
      <w:proofErr w:type="spellEnd"/>
      <w:r>
        <w:t xml:space="preserve"> Александра Евгеньевна;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7" w:history="1">
        <w:r>
          <w:rPr>
            <w:rStyle w:val="a3"/>
            <w:color w:val="auto"/>
            <w:u w:val="none"/>
          </w:rPr>
          <w:t>Дегтярева Екатерина Николаевна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8" w:history="1">
        <w:r>
          <w:rPr>
            <w:rStyle w:val="a3"/>
            <w:color w:val="auto"/>
            <w:u w:val="none"/>
          </w:rPr>
          <w:t>Федотов Кирилл Николаевич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9" w:history="1">
        <w:r>
          <w:rPr>
            <w:rStyle w:val="a3"/>
            <w:color w:val="auto"/>
            <w:u w:val="none"/>
          </w:rPr>
          <w:t>Тищенко Олег Александрович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0" w:history="1">
        <w:r>
          <w:rPr>
            <w:rStyle w:val="a3"/>
            <w:color w:val="auto"/>
            <w:u w:val="none"/>
          </w:rPr>
          <w:t>Крахмальный Андрей Сергеевич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1" w:history="1">
        <w:r>
          <w:rPr>
            <w:rStyle w:val="a3"/>
            <w:color w:val="auto"/>
            <w:u w:val="none"/>
          </w:rPr>
          <w:t>Киреева Ольга Александровна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2" w:history="1">
        <w:r>
          <w:rPr>
            <w:rStyle w:val="a3"/>
            <w:color w:val="auto"/>
            <w:u w:val="none"/>
          </w:rPr>
          <w:t>Демченко Сергей Викторович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3" w:history="1">
        <w:r>
          <w:rPr>
            <w:rStyle w:val="a3"/>
            <w:color w:val="auto"/>
            <w:u w:val="none"/>
          </w:rPr>
          <w:t>Васильчикова Екатерина Анатольевна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4" w:history="1">
        <w:r>
          <w:rPr>
            <w:rStyle w:val="a3"/>
            <w:color w:val="auto"/>
            <w:u w:val="none"/>
          </w:rPr>
          <w:t>Ефименко Сергей Васильевич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5" w:history="1">
        <w:r>
          <w:rPr>
            <w:rStyle w:val="a3"/>
            <w:color w:val="auto"/>
            <w:u w:val="none"/>
          </w:rPr>
          <w:t>Крутько Ольга Юрьевна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6" w:history="1">
        <w:r>
          <w:rPr>
            <w:rStyle w:val="a3"/>
            <w:color w:val="auto"/>
            <w:u w:val="none"/>
          </w:rPr>
          <w:t>Лавров Александр Александрович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7" w:history="1">
        <w:r>
          <w:rPr>
            <w:rStyle w:val="a3"/>
            <w:color w:val="auto"/>
            <w:u w:val="none"/>
          </w:rPr>
          <w:t>Белов Дмитрий Сергеевич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8" w:history="1">
        <w:r>
          <w:rPr>
            <w:rStyle w:val="a3"/>
            <w:color w:val="auto"/>
            <w:u w:val="none"/>
          </w:rPr>
          <w:t>Коренева Оксана Ивановна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19" w:history="1">
        <w:proofErr w:type="spellStart"/>
        <w:r>
          <w:rPr>
            <w:rStyle w:val="a3"/>
            <w:color w:val="auto"/>
            <w:u w:val="none"/>
          </w:rPr>
          <w:t>Шарацкая</w:t>
        </w:r>
        <w:proofErr w:type="spellEnd"/>
        <w:r>
          <w:rPr>
            <w:rStyle w:val="a3"/>
            <w:color w:val="auto"/>
            <w:u w:val="none"/>
          </w:rPr>
          <w:t xml:space="preserve"> Ольга Александровна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0" w:history="1">
        <w:r>
          <w:rPr>
            <w:rStyle w:val="a3"/>
            <w:color w:val="auto"/>
            <w:u w:val="none"/>
          </w:rPr>
          <w:t>Плешаков Никита Игоревич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1" w:history="1">
        <w:proofErr w:type="gramStart"/>
        <w:r>
          <w:rPr>
            <w:rStyle w:val="a3"/>
            <w:color w:val="auto"/>
            <w:u w:val="none"/>
          </w:rPr>
          <w:t>Куц</w:t>
        </w:r>
        <w:proofErr w:type="gramEnd"/>
        <w:r>
          <w:rPr>
            <w:rStyle w:val="a3"/>
            <w:color w:val="auto"/>
            <w:u w:val="none"/>
          </w:rPr>
          <w:t xml:space="preserve"> Наталья Владимировна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2" w:history="1">
        <w:proofErr w:type="spellStart"/>
        <w:r>
          <w:rPr>
            <w:rStyle w:val="a3"/>
            <w:color w:val="auto"/>
            <w:u w:val="none"/>
          </w:rPr>
          <w:t>Гобучаев</w:t>
        </w:r>
        <w:proofErr w:type="spellEnd"/>
        <w:r>
          <w:rPr>
            <w:rStyle w:val="a3"/>
            <w:color w:val="auto"/>
            <w:u w:val="none"/>
          </w:rPr>
          <w:t xml:space="preserve"> </w:t>
        </w:r>
        <w:proofErr w:type="spellStart"/>
        <w:r>
          <w:rPr>
            <w:rStyle w:val="a3"/>
            <w:color w:val="auto"/>
            <w:u w:val="none"/>
          </w:rPr>
          <w:t>Залимхан</w:t>
        </w:r>
        <w:proofErr w:type="spellEnd"/>
        <w:r>
          <w:rPr>
            <w:rStyle w:val="a3"/>
            <w:color w:val="auto"/>
            <w:u w:val="none"/>
          </w:rPr>
          <w:t xml:space="preserve"> </w:t>
        </w:r>
        <w:proofErr w:type="spellStart"/>
        <w:r>
          <w:rPr>
            <w:rStyle w:val="a3"/>
            <w:color w:val="auto"/>
            <w:u w:val="none"/>
          </w:rPr>
          <w:t>Юсупович</w:t>
        </w:r>
        <w:proofErr w:type="spellEnd"/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3" w:history="1">
        <w:r>
          <w:rPr>
            <w:rStyle w:val="a3"/>
            <w:color w:val="auto"/>
            <w:u w:val="none"/>
          </w:rPr>
          <w:t>Носов Александр Александрович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4" w:history="1">
        <w:r>
          <w:rPr>
            <w:rStyle w:val="a3"/>
            <w:color w:val="auto"/>
            <w:u w:val="none"/>
          </w:rPr>
          <w:t xml:space="preserve">Петросян Яна </w:t>
        </w:r>
        <w:proofErr w:type="spellStart"/>
        <w:r>
          <w:rPr>
            <w:rStyle w:val="a3"/>
            <w:color w:val="auto"/>
            <w:u w:val="none"/>
          </w:rPr>
          <w:t>Агароновна</w:t>
        </w:r>
        <w:proofErr w:type="spellEnd"/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5" w:history="1">
        <w:r>
          <w:rPr>
            <w:rStyle w:val="a3"/>
            <w:color w:val="auto"/>
            <w:u w:val="none"/>
          </w:rPr>
          <w:t xml:space="preserve">Якубов Эмиль </w:t>
        </w:r>
        <w:proofErr w:type="spellStart"/>
        <w:r>
          <w:rPr>
            <w:rStyle w:val="a3"/>
            <w:color w:val="auto"/>
            <w:u w:val="none"/>
          </w:rPr>
          <w:t>Нябиуллович</w:t>
        </w:r>
        <w:proofErr w:type="spellEnd"/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6" w:history="1">
        <w:r>
          <w:rPr>
            <w:rStyle w:val="a3"/>
            <w:color w:val="auto"/>
            <w:u w:val="none"/>
          </w:rPr>
          <w:t>Рыбаков Павел Николаевич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7" w:history="1">
        <w:r>
          <w:rPr>
            <w:rStyle w:val="a3"/>
            <w:color w:val="auto"/>
            <w:u w:val="none"/>
          </w:rPr>
          <w:t>Корчагина Анна Владимировна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8" w:history="1">
        <w:r>
          <w:rPr>
            <w:rStyle w:val="a3"/>
            <w:color w:val="auto"/>
            <w:u w:val="none"/>
          </w:rPr>
          <w:t>Алексеев Сергей Петрович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29" w:history="1">
        <w:r>
          <w:rPr>
            <w:rStyle w:val="a3"/>
            <w:color w:val="auto"/>
            <w:u w:val="none"/>
          </w:rPr>
          <w:t>Палей Елена Петровна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30" w:history="1">
        <w:proofErr w:type="spellStart"/>
        <w:r>
          <w:rPr>
            <w:rStyle w:val="a3"/>
            <w:color w:val="auto"/>
            <w:u w:val="none"/>
          </w:rPr>
          <w:t>Нетребо</w:t>
        </w:r>
        <w:proofErr w:type="spellEnd"/>
        <w:r>
          <w:rPr>
            <w:rStyle w:val="a3"/>
            <w:color w:val="auto"/>
            <w:u w:val="none"/>
          </w:rPr>
          <w:t xml:space="preserve"> Валентин Игоревич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31" w:history="1">
        <w:r>
          <w:rPr>
            <w:rStyle w:val="a3"/>
            <w:color w:val="auto"/>
            <w:u w:val="none"/>
          </w:rPr>
          <w:t>Кузнецов Алексей Сергеевич</w:t>
        </w:r>
      </w:hyperlink>
      <w:r>
        <w:t>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r>
        <w:t>Щеглова Татьяна Васильевна;</w:t>
      </w:r>
    </w:p>
    <w:p w:rsidR="002476EF" w:rsidRDefault="002476EF" w:rsidP="002476EF">
      <w:pPr>
        <w:pStyle w:val="a4"/>
        <w:numPr>
          <w:ilvl w:val="0"/>
          <w:numId w:val="2"/>
        </w:numPr>
        <w:jc w:val="both"/>
      </w:pPr>
      <w:hyperlink r:id="rId32" w:history="1">
        <w:proofErr w:type="spellStart"/>
        <w:r>
          <w:rPr>
            <w:rStyle w:val="a3"/>
            <w:color w:val="auto"/>
            <w:u w:val="none"/>
          </w:rPr>
          <w:t>Ульяницкий</w:t>
        </w:r>
        <w:proofErr w:type="spellEnd"/>
        <w:r>
          <w:rPr>
            <w:rStyle w:val="a3"/>
            <w:color w:val="auto"/>
            <w:u w:val="none"/>
          </w:rPr>
          <w:t xml:space="preserve"> Павел Евгеньевич</w:t>
        </w:r>
      </w:hyperlink>
      <w:r>
        <w:t>.</w:t>
      </w:r>
    </w:p>
    <w:p w:rsidR="002476EF" w:rsidRDefault="002476EF" w:rsidP="002476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6EF" w:rsidRDefault="002476EF" w:rsidP="002476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20 минут 14 мая 2014 г.</w:t>
      </w:r>
    </w:p>
    <w:p w:rsidR="002476EF" w:rsidRDefault="002476EF" w:rsidP="00247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14 мая 2014 г.</w:t>
      </w:r>
    </w:p>
    <w:p w:rsidR="002476EF" w:rsidRDefault="002476EF" w:rsidP="002476E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476EF" w:rsidTr="002476EF">
        <w:trPr>
          <w:trHeight w:val="1100"/>
        </w:trPr>
        <w:tc>
          <w:tcPr>
            <w:tcW w:w="2880" w:type="dxa"/>
          </w:tcPr>
          <w:p w:rsidR="002476EF" w:rsidRDefault="002476E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476EF" w:rsidRDefault="002476E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2476EF" w:rsidRDefault="002476E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476EF" w:rsidRDefault="002476E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476EF" w:rsidRDefault="002476E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476EF" w:rsidTr="002476EF">
        <w:tc>
          <w:tcPr>
            <w:tcW w:w="2880" w:type="dxa"/>
          </w:tcPr>
          <w:p w:rsidR="002476EF" w:rsidRDefault="002476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476EF" w:rsidRDefault="002476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2476EF" w:rsidRDefault="002476E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476EF" w:rsidRDefault="002476E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476EF" w:rsidRDefault="002476E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2476EF" w:rsidRDefault="002476EF" w:rsidP="002476EF"/>
    <w:p w:rsidR="006657DF" w:rsidRDefault="006657DF">
      <w:bookmarkStart w:id="0" w:name="_GoBack"/>
      <w:bookmarkEnd w:id="0"/>
    </w:p>
    <w:sectPr w:rsidR="0066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E23820"/>
    <w:multiLevelType w:val="hybridMultilevel"/>
    <w:tmpl w:val="D84C788E"/>
    <w:lvl w:ilvl="0" w:tplc="E43EB52A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61"/>
    <w:rsid w:val="002476EF"/>
    <w:rsid w:val="00350661"/>
    <w:rsid w:val="006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6EF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247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6EF"/>
    <w:pPr>
      <w:ind w:left="720"/>
      <w:contextualSpacing/>
    </w:pPr>
  </w:style>
  <w:style w:type="character" w:styleId="a6">
    <w:name w:val="Strong"/>
    <w:basedOn w:val="a0"/>
    <w:uiPriority w:val="99"/>
    <w:qFormat/>
    <w:rsid w:val="00247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6EF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247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6EF"/>
    <w:pPr>
      <w:ind w:left="720"/>
      <w:contextualSpacing/>
    </w:pPr>
  </w:style>
  <w:style w:type="character" w:styleId="a6">
    <w:name w:val="Strong"/>
    <w:basedOn w:val="a0"/>
    <w:uiPriority w:val="99"/>
    <w:qFormat/>
    <w:rsid w:val="0024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o.sro-service.ru/register/person_card.aspx?id=8fdf9e0c-950a-400f-a134-e961ae6941d2" TargetMode="External"/><Relationship Id="rId13" Type="http://schemas.openxmlformats.org/officeDocument/2006/relationships/hyperlink" Target="http://dso.sro-service.ru/register/person_card.aspx?id=fc422130-1848-4e40-8635-bd80d3ff03c8" TargetMode="External"/><Relationship Id="rId18" Type="http://schemas.openxmlformats.org/officeDocument/2006/relationships/hyperlink" Target="http://dso.sro-service.ru/register/person_card.aspx?id=1745226b-f3d3-4087-b436-412ba2a70098" TargetMode="External"/><Relationship Id="rId26" Type="http://schemas.openxmlformats.org/officeDocument/2006/relationships/hyperlink" Target="http://dso.sro-service.ru/register/person_card.aspx?id=547b4f01-0c86-41ea-af99-3f6ef3486bb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so.sro-service.ru/register/person_card.aspx?id=0406200e-2b95-445e-8e31-5b92cd8d5a3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so.sro-service.ru/register/person_card.aspx?id=6abd1f1e-9fe9-4d3b-8387-993b460cdee8" TargetMode="External"/><Relationship Id="rId12" Type="http://schemas.openxmlformats.org/officeDocument/2006/relationships/hyperlink" Target="http://dso.sro-service.ru/register/person_card.aspx?id=7b24e440-a34a-435f-901b-871ca9b17280" TargetMode="External"/><Relationship Id="rId17" Type="http://schemas.openxmlformats.org/officeDocument/2006/relationships/hyperlink" Target="http://dso.sro-service.ru/register/person_card.aspx?id=1bd0f46f-ea85-4d82-834d-df4139f5c6c4" TargetMode="External"/><Relationship Id="rId25" Type="http://schemas.openxmlformats.org/officeDocument/2006/relationships/hyperlink" Target="http://dso.sro-service.ru/register/person_card.aspx?id=1155f205-2f52-467d-a75d-d4b92fc7149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so.sro-service.ru/register/person_card.aspx?id=076915be-08a1-4212-b9e7-48df8b18cae9" TargetMode="External"/><Relationship Id="rId20" Type="http://schemas.openxmlformats.org/officeDocument/2006/relationships/hyperlink" Target="http://dso.sro-service.ru/register/person_card.aspx?id=a90d6b96-6b38-4a93-89b6-5cf3fd9983d0" TargetMode="External"/><Relationship Id="rId29" Type="http://schemas.openxmlformats.org/officeDocument/2006/relationships/hyperlink" Target="http://dso.sro-service.ru/register/person_card.aspx?id=d5c6564b-0503-4320-9ead-b7efc02a8a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person_card.aspx?id=bd6fda76-0a43-4602-9e28-6930dbc93a3c" TargetMode="External"/><Relationship Id="rId11" Type="http://schemas.openxmlformats.org/officeDocument/2006/relationships/hyperlink" Target="http://dso.sro-service.ru/register/person_card.aspx?id=c976558c-9221-4cdc-b7ce-6545ccb4bda9" TargetMode="External"/><Relationship Id="rId24" Type="http://schemas.openxmlformats.org/officeDocument/2006/relationships/hyperlink" Target="http://dso.sro-service.ru/register/person_card.aspx?id=6b7849d7-7a9d-4720-85ae-29742e2ca8cf" TargetMode="External"/><Relationship Id="rId32" Type="http://schemas.openxmlformats.org/officeDocument/2006/relationships/hyperlink" Target="http://dso.sro-service.ru/register/person_card.aspx?id=74d99719-1a28-4be3-a159-03c7052c77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o.sro-service.ru/register/person_card.aspx?id=5caafd87-619a-4ced-acfb-f33de7ae945b" TargetMode="External"/><Relationship Id="rId23" Type="http://schemas.openxmlformats.org/officeDocument/2006/relationships/hyperlink" Target="http://dso.sro-service.ru/register/person_card.aspx?id=4a189c94-15ee-4fc7-8a19-3922d8570a10" TargetMode="External"/><Relationship Id="rId28" Type="http://schemas.openxmlformats.org/officeDocument/2006/relationships/hyperlink" Target="http://dso.sro-service.ru/register/person_card.aspx?id=e95d6150-a262-4567-8787-3ba86d4b2c79" TargetMode="External"/><Relationship Id="rId10" Type="http://schemas.openxmlformats.org/officeDocument/2006/relationships/hyperlink" Target="http://dso.sro-service.ru/register/person_card.aspx?id=2cbd4b7c-4243-4db9-825c-2fae193b3a7d" TargetMode="External"/><Relationship Id="rId19" Type="http://schemas.openxmlformats.org/officeDocument/2006/relationships/hyperlink" Target="http://dso.sro-service.ru/register/person_card.aspx?id=a3f93b11-d32f-4175-8815-c4ab804c9aca" TargetMode="External"/><Relationship Id="rId31" Type="http://schemas.openxmlformats.org/officeDocument/2006/relationships/hyperlink" Target="http://dso.sro-service.ru/register/person_card.aspx?id=5cebc8f8-e8dc-4dbb-9796-d650c4a8e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o.sro-service.ru/register/person_card.aspx?id=f72697e2-fe2b-4349-bb70-ad764fe5f7a2" TargetMode="External"/><Relationship Id="rId14" Type="http://schemas.openxmlformats.org/officeDocument/2006/relationships/hyperlink" Target="http://dso.sro-service.ru/register/person_card.aspx?id=0a421298-f3e6-4b1f-8d5b-2cf6ae2e0636" TargetMode="External"/><Relationship Id="rId22" Type="http://schemas.openxmlformats.org/officeDocument/2006/relationships/hyperlink" Target="http://dso.sro-service.ru/register/person_card.aspx?id=8e261159-20a6-4686-8381-cd68d3e3f375" TargetMode="External"/><Relationship Id="rId27" Type="http://schemas.openxmlformats.org/officeDocument/2006/relationships/hyperlink" Target="http://dso.sro-service.ru/register/person_card.aspx?id=f093de17-50be-4b8c-8839-d2c4a11648b6" TargetMode="External"/><Relationship Id="rId30" Type="http://schemas.openxmlformats.org/officeDocument/2006/relationships/hyperlink" Target="http://dso.sro-service.ru/register/person_card.aspx?id=1fc93793-1c1d-4cf2-9d5c-93b57de25e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2014-05-14T14:26:00Z</dcterms:created>
  <dcterms:modified xsi:type="dcterms:W3CDTF">2014-05-14T14:26:00Z</dcterms:modified>
</cp:coreProperties>
</file>