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D2654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15C4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241EB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310C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052183" w:rsidRDefault="00052183" w:rsidP="00052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52183" w:rsidRPr="00C247E5" w:rsidRDefault="00052183" w:rsidP="00052183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052183" w:rsidRDefault="00052183" w:rsidP="00052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95003" w:rsidRDefault="00E95003" w:rsidP="00E950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00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решение о дальнейшей деятельности члена НП СРО «ДСО» Макарова Андрея Петровича.</w:t>
      </w:r>
    </w:p>
    <w:p w:rsidR="00547AB9" w:rsidRDefault="00547AB9" w:rsidP="00547AB9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547AB9" w:rsidRDefault="00547AB9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95003" w:rsidRDefault="00E40D44" w:rsidP="00E9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47AB9" w:rsidRDefault="00547AB9" w:rsidP="00E9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47AB9" w:rsidRDefault="00547AB9" w:rsidP="00E9500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95003" w:rsidRPr="002A61CD" w:rsidRDefault="00E95003" w:rsidP="002A61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1CD">
        <w:rPr>
          <w:rFonts w:ascii="Times New Roman" w:eastAsia="Times New Roman" w:hAnsi="Times New Roman"/>
          <w:sz w:val="24"/>
          <w:szCs w:val="24"/>
          <w:lang w:eastAsia="ru-RU"/>
        </w:rPr>
        <w:t>В связи с проведением следственных мероприятий в отношении члена НП СРО «ДСО» Макарова Андрея Петровича прекратить процедуру плановой проверки в отношении Макарова Андрея Петровича до окончания всех следственных мероприятий.</w:t>
      </w:r>
    </w:p>
    <w:p w:rsidR="00547AB9" w:rsidRDefault="00547AB9" w:rsidP="00547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547AB9" w:rsidRDefault="00547AB9" w:rsidP="0054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47AB9" w:rsidRDefault="00547AB9" w:rsidP="0054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547AB9" w:rsidRPr="000372F2" w:rsidRDefault="00547AB9" w:rsidP="00547AB9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Фролова Юлия Юрьевна.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342A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0C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0C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81DAA"/>
    <w:multiLevelType w:val="hybridMultilevel"/>
    <w:tmpl w:val="1658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2183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47AB9"/>
    <w:rsid w:val="00554D69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540"/>
    <w:rsid w:val="00D26876"/>
    <w:rsid w:val="00D758EA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52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52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2014-03-31T08:51:00Z</cp:lastPrinted>
  <dcterms:created xsi:type="dcterms:W3CDTF">2014-07-08T07:25:00Z</dcterms:created>
  <dcterms:modified xsi:type="dcterms:W3CDTF">2014-07-09T11:35:00Z</dcterms:modified>
</cp:coreProperties>
</file>