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88" w:rsidRPr="008B6F03" w:rsidRDefault="005C4188" w:rsidP="005C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6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 индивидуального задания по направлению оценочной деятельности</w:t>
      </w:r>
    </w:p>
    <w:p w:rsidR="005C4188" w:rsidRPr="008B6F03" w:rsidRDefault="005C4188" w:rsidP="005C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6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«Оценка бизнеса»</w:t>
      </w:r>
    </w:p>
    <w:p w:rsidR="005C4188" w:rsidRPr="008B6F03" w:rsidRDefault="005C4188">
      <w:pPr>
        <w:rPr>
          <w:rFonts w:ascii="Times New Roman" w:hAnsi="Times New Roman" w:cs="Times New Roman"/>
          <w:sz w:val="24"/>
          <w:szCs w:val="24"/>
        </w:rPr>
      </w:pPr>
    </w:p>
    <w:p w:rsidR="005C4188" w:rsidRPr="008B6F03" w:rsidRDefault="005C41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5C4188" w:rsidRPr="008B6F03" w:rsidTr="008F5E0D">
        <w:tc>
          <w:tcPr>
            <w:tcW w:w="7534" w:type="dxa"/>
          </w:tcPr>
          <w:p w:rsidR="005C4188" w:rsidRPr="008B6F03" w:rsidRDefault="005C4188" w:rsidP="005C41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 1.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стандартом оценки итоговая величина стоимости это: 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Варианты ответов: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1) стоимость объекта оценки, рассчитанная при использовании подходов к оценке 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и обоснованного оценщиком согласования (обобщения) результатов, полученных 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рамках применения различных подходов к оценке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стоимость объекта оценки, указанная в отчете об  оценке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стоимость объекта оценки, определенная по итогам оценки объекта оценки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стоимость объекта оценки, определенная оценщиком в отчете об оценке и не оспоренная в установленном порядке</w:t>
            </w:r>
          </w:p>
        </w:tc>
        <w:tc>
          <w:tcPr>
            <w:tcW w:w="7535" w:type="dxa"/>
          </w:tcPr>
          <w:p w:rsidR="005C4188" w:rsidRPr="008B6F03" w:rsidRDefault="005C4188" w:rsidP="005C41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Правильный ответ № 1.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188" w:rsidRPr="008B6F03" w:rsidRDefault="005C4188" w:rsidP="005C418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Обоснование:</w:t>
            </w:r>
          </w:p>
          <w:p w:rsidR="005C4188" w:rsidRPr="008B6F03" w:rsidRDefault="005C4188" w:rsidP="005C418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ФСО 1, п. 6: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«Итоговая величина стоимости - стоимость объекта оценки, рассчитанная при использовании подходов к оценке и обоснованного оценщиком согласования (обобщения) результатов, полученных в рамках применения различных подходов к оценке».</w:t>
            </w:r>
          </w:p>
          <w:p w:rsidR="005C4188" w:rsidRPr="008B6F03" w:rsidRDefault="005C4188" w:rsidP="005C41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88" w:rsidRPr="008B6F03" w:rsidRDefault="005C4188" w:rsidP="005C41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188" w:rsidRPr="008B6F03" w:rsidRDefault="005C4188">
      <w:pPr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p w:rsidR="009D00A7" w:rsidRPr="008B6F03" w:rsidRDefault="009D00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5C4188" w:rsidRPr="008B6F03" w:rsidTr="008F5E0D">
        <w:tc>
          <w:tcPr>
            <w:tcW w:w="7534" w:type="dxa"/>
          </w:tcPr>
          <w:p w:rsidR="005C4188" w:rsidRPr="008B6F03" w:rsidRDefault="005C4188" w:rsidP="005C41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 2.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Что в соответствии с федеральным стандартом оценки является целью оценки? </w:t>
            </w: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88" w:rsidRPr="008B6F03" w:rsidRDefault="005C4188" w:rsidP="005C41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Варианты ответов:</w:t>
            </w:r>
          </w:p>
          <w:p w:rsidR="005C4188" w:rsidRPr="008B6F03" w:rsidRDefault="005C4188" w:rsidP="005C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определение стоимости объекта оценки, вид которой определяется в задании на оценку с учетом предполагаемого использования результата оценки</w:t>
            </w:r>
          </w:p>
          <w:p w:rsidR="005C4188" w:rsidRPr="008B6F03" w:rsidRDefault="005C4188" w:rsidP="005C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предполагаемое использование результата оценки</w:t>
            </w:r>
          </w:p>
          <w:p w:rsidR="005C4188" w:rsidRPr="008B6F03" w:rsidRDefault="005C4188" w:rsidP="005C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определение стоимости объекта оценки с учетом предполагаемого использования результата оценки</w:t>
            </w:r>
          </w:p>
          <w:p w:rsidR="005C4188" w:rsidRPr="008B6F03" w:rsidRDefault="005C4188" w:rsidP="005C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определение стоимости объекта оценки для ее дальнейшего использования в соответствии с заданием на оценку</w:t>
            </w:r>
          </w:p>
        </w:tc>
        <w:tc>
          <w:tcPr>
            <w:tcW w:w="7535" w:type="dxa"/>
          </w:tcPr>
          <w:p w:rsidR="005C4188" w:rsidRPr="008B6F03" w:rsidRDefault="00C41D95" w:rsidP="005C41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Правильный ответ: № 1</w:t>
            </w:r>
          </w:p>
          <w:p w:rsidR="00C41D95" w:rsidRPr="008B6F03" w:rsidRDefault="00C41D95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D95" w:rsidRPr="008B6F03" w:rsidRDefault="00C41D95" w:rsidP="005C41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Обоснование:</w:t>
            </w:r>
          </w:p>
          <w:p w:rsidR="00C41D95" w:rsidRPr="008B6F03" w:rsidRDefault="00C41D95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D95" w:rsidRPr="008B6F03" w:rsidRDefault="00C41D95" w:rsidP="009D0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ФСО № 2, п. 3: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«Целью оценки является определение стоимости объекта оценки, вид которой определяется в задании на оценку с учетом предполагаемого использования результата оценки».</w:t>
            </w:r>
          </w:p>
        </w:tc>
      </w:tr>
    </w:tbl>
    <w:p w:rsidR="009D00A7" w:rsidRPr="008B6F03" w:rsidRDefault="009D00A7">
      <w:pPr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5C4188" w:rsidRPr="008B6F03" w:rsidTr="008F5E0D">
        <w:tc>
          <w:tcPr>
            <w:tcW w:w="7534" w:type="dxa"/>
          </w:tcPr>
          <w:p w:rsidR="004B7E57" w:rsidRPr="008B6F03" w:rsidRDefault="004B7E57" w:rsidP="004B7E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Вопрос 3.</w:t>
            </w:r>
          </w:p>
          <w:p w:rsidR="004B7E57" w:rsidRPr="008B6F03" w:rsidRDefault="004B7E57" w:rsidP="004B7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57" w:rsidRPr="008B6F03" w:rsidRDefault="004B7E57" w:rsidP="004B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Основанием для проведения оценки является:</w:t>
            </w:r>
          </w:p>
          <w:p w:rsidR="004B7E57" w:rsidRPr="008B6F03" w:rsidRDefault="004B7E57" w:rsidP="004B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I. Договор на проведение оценки</w:t>
            </w:r>
          </w:p>
          <w:p w:rsidR="004B7E57" w:rsidRPr="008B6F03" w:rsidRDefault="004B7E57" w:rsidP="004B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II. Изъятие для государственных (муниципальных нужд)</w:t>
            </w:r>
          </w:p>
          <w:p w:rsidR="004B7E57" w:rsidRPr="008B6F03" w:rsidRDefault="004B7E57" w:rsidP="004B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III. Определение суда, арбитражного суда, третейского суда</w:t>
            </w:r>
          </w:p>
          <w:p w:rsidR="005C4188" w:rsidRPr="008B6F03" w:rsidRDefault="004B7E57" w:rsidP="008F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IV. Продажа или иное отчуждение объектов оценки, принадлежащих Российской Федерации, субъектам Российской Федерации или муниципальным образованиям</w:t>
            </w:r>
          </w:p>
          <w:p w:rsidR="008F5E0D" w:rsidRPr="008B6F03" w:rsidRDefault="008F5E0D" w:rsidP="004B7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57" w:rsidRPr="008B6F03" w:rsidRDefault="004B7E57" w:rsidP="004B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Варианты ответов:</w:t>
            </w:r>
          </w:p>
          <w:p w:rsidR="004B7E57" w:rsidRPr="008B6F03" w:rsidRDefault="004B7E57" w:rsidP="004B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только I</w:t>
            </w:r>
          </w:p>
          <w:p w:rsidR="004B7E57" w:rsidRPr="008B6F03" w:rsidRDefault="004B7E57" w:rsidP="004B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I и III</w:t>
            </w:r>
          </w:p>
          <w:p w:rsidR="004B7E57" w:rsidRPr="008B6F03" w:rsidRDefault="004B7E57" w:rsidP="004B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I, II, IV</w:t>
            </w:r>
          </w:p>
          <w:p w:rsidR="004B7E57" w:rsidRPr="008B6F03" w:rsidRDefault="004B7E57" w:rsidP="008F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всё перечисленное</w:t>
            </w:r>
          </w:p>
        </w:tc>
        <w:tc>
          <w:tcPr>
            <w:tcW w:w="7535" w:type="dxa"/>
          </w:tcPr>
          <w:p w:rsidR="005C4188" w:rsidRPr="008B6F03" w:rsidRDefault="008F5E0D" w:rsidP="005C41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Правильный ответ № 2 (варианты I и III)</w:t>
            </w:r>
          </w:p>
          <w:p w:rsidR="008F5E0D" w:rsidRPr="008B6F03" w:rsidRDefault="008F5E0D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0D" w:rsidRPr="008B6F03" w:rsidRDefault="008F5E0D" w:rsidP="005C41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Обоснование:</w:t>
            </w:r>
          </w:p>
          <w:p w:rsidR="008F5E0D" w:rsidRPr="008B6F03" w:rsidRDefault="008F5E0D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0D" w:rsidRPr="008B6F03" w:rsidRDefault="008F5E0D" w:rsidP="008F5E0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135-ФЗ, Статья 9, Основания для проведения оценки объекта оценки</w:t>
            </w:r>
          </w:p>
          <w:p w:rsidR="008F5E0D" w:rsidRPr="008B6F03" w:rsidRDefault="008F5E0D" w:rsidP="008F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0D" w:rsidRPr="008B6F03" w:rsidRDefault="008F5E0D" w:rsidP="008F5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Основанием для проведения оценки является договор на проведение оценки указанных в статье 5 настоящего Федерального закона объектов, заключенный заказчиком с оценщиком или с юридическим лицом, с которым оценщик заключил трудовой договор.</w:t>
            </w:r>
          </w:p>
          <w:p w:rsidR="00123A5C" w:rsidRPr="008B6F03" w:rsidRDefault="00123A5C" w:rsidP="008F5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0D" w:rsidRPr="008B6F03" w:rsidRDefault="008F5E0D" w:rsidP="008F5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случаях, предусмотренных законодательством Российской Федерации, оценка объекта оценки, в том числе повторная, может быть проведена оценщиком на основании определения суда, арбитражного суда, третейского суда, а также по решению уполномоченного органа.</w:t>
            </w:r>
          </w:p>
          <w:p w:rsidR="00123A5C" w:rsidRPr="008B6F03" w:rsidRDefault="00123A5C" w:rsidP="008F5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0D" w:rsidRPr="008B6F03" w:rsidRDefault="008F5E0D" w:rsidP="008F5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Суд, арбитражный суд, третейский суд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самостоятельны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в выборе оценщика. Расходы, связанные с проведением оценки объекта оценки, а также денежное вознаграждение оценщику подлежат возмещению (выплате) в порядке, установленном законодательством Российской Федерации.</w:t>
            </w:r>
          </w:p>
        </w:tc>
      </w:tr>
    </w:tbl>
    <w:p w:rsidR="008F5E0D" w:rsidRPr="008B6F03" w:rsidRDefault="008F5E0D">
      <w:pPr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5C4188" w:rsidRPr="008B6F03" w:rsidTr="008F5E0D">
        <w:tc>
          <w:tcPr>
            <w:tcW w:w="7534" w:type="dxa"/>
          </w:tcPr>
          <w:p w:rsidR="008F5E0D" w:rsidRPr="008B6F03" w:rsidRDefault="008F5E0D" w:rsidP="00A83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4.</w:t>
            </w:r>
          </w:p>
          <w:p w:rsidR="008F5E0D" w:rsidRPr="008B6F03" w:rsidRDefault="008F5E0D" w:rsidP="00A8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0D" w:rsidRPr="008B6F03" w:rsidRDefault="008F5E0D" w:rsidP="0020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Должен ли в соответствии с федеральным стандартом оценки оценщик при оценке объекта оценки для целей залога учитывать общедоступные специальные требования, предъявляемые залогодержателем к оценке в целях залога, не противоречащих законодательству Российской Федерации и требованиям федеральных стандартов оценки?</w:t>
            </w:r>
          </w:p>
          <w:p w:rsidR="008F5E0D" w:rsidRPr="008B6F03" w:rsidRDefault="008F5E0D" w:rsidP="00A8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0D" w:rsidRPr="008B6F03" w:rsidRDefault="008F5E0D" w:rsidP="00A83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8F5E0D" w:rsidRPr="008B6F03" w:rsidRDefault="008F5E0D" w:rsidP="00A8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не должен</w:t>
            </w:r>
          </w:p>
          <w:p w:rsidR="008F5E0D" w:rsidRPr="008B6F03" w:rsidRDefault="008F5E0D" w:rsidP="00A8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в любом случае</w:t>
            </w:r>
          </w:p>
          <w:p w:rsidR="008F5E0D" w:rsidRPr="008B6F03" w:rsidRDefault="008F5E0D" w:rsidP="00A8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, если это оговаривается в задании на оценку</w:t>
            </w:r>
          </w:p>
          <w:p w:rsidR="005C4188" w:rsidRPr="008B6F03" w:rsidRDefault="008F5E0D" w:rsidP="00A8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должен если залогодатель является стороной по договору</w:t>
            </w:r>
          </w:p>
        </w:tc>
        <w:tc>
          <w:tcPr>
            <w:tcW w:w="7535" w:type="dxa"/>
          </w:tcPr>
          <w:p w:rsidR="005C4188" w:rsidRPr="008B6F03" w:rsidRDefault="00201D92" w:rsidP="00A83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803C3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</w:t>
            </w:r>
          </w:p>
          <w:p w:rsidR="00201D92" w:rsidRPr="008B6F03" w:rsidRDefault="00201D92" w:rsidP="00A83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A83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A8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C31" w:rsidRPr="008B6F03" w:rsidRDefault="00803C31" w:rsidP="0080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ФСО № 9, п. 4.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«При заключении договора на проведение оценки для целей залога (далее - договор) заказчик может проинформировать оценщика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существующем или потенциальном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запогодержателе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. При наличии у залогодержателя общедоступных специальных требований, предъявляемых к оценке в целях залога, не противоречащих законодательству Российской Федерации и требованиям федеральных стандартов оценки, оценщик должен проинформировать заказчика о наличии таких специальных требований.</w:t>
            </w:r>
          </w:p>
          <w:p w:rsidR="00201D92" w:rsidRPr="008B6F03" w:rsidRDefault="00803C31" w:rsidP="00A8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Оценщик учитывает данные специальные требования залогодержателя, если это оговаривается в задании на оценку.</w:t>
            </w:r>
          </w:p>
        </w:tc>
      </w:tr>
    </w:tbl>
    <w:p w:rsidR="00123A5C" w:rsidRPr="008B6F03" w:rsidRDefault="00123A5C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5C4188" w:rsidRPr="008B6F03" w:rsidTr="008F5E0D">
        <w:tc>
          <w:tcPr>
            <w:tcW w:w="7534" w:type="dxa"/>
          </w:tcPr>
          <w:p w:rsidR="005C4188" w:rsidRPr="008B6F03" w:rsidRDefault="00123A5C" w:rsidP="00146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5.</w:t>
            </w: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Оценщик имеет право:</w:t>
            </w: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I. Применять самостоятельно методы проведения оценки объекта оценки в соответствии со стандартами оценки</w:t>
            </w: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II. Требовать денежного вознаграждения за проведение оценки объекта оценки</w:t>
            </w:r>
            <w:r w:rsidR="00146B5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зависимости от определенной стоимости</w:t>
            </w: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III. Отказаться от проведения оценки объекта оценки в случаях, если заказчик</w:t>
            </w:r>
            <w:r w:rsidR="00146B5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не обеспечил привлечение необходимых для проведения оценки специалистов</w:t>
            </w: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IV. Получать разъяснения и дополнительные сведения, необходимые для осуществления данной оценки</w:t>
            </w: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I, II</w:t>
            </w: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I, III</w:t>
            </w:r>
          </w:p>
          <w:p w:rsidR="003A6EDE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II</w:t>
            </w:r>
          </w:p>
          <w:p w:rsidR="00123A5C" w:rsidRPr="008B6F03" w:rsidRDefault="003A6EDE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I, IV</w:t>
            </w:r>
          </w:p>
        </w:tc>
        <w:tc>
          <w:tcPr>
            <w:tcW w:w="7535" w:type="dxa"/>
          </w:tcPr>
          <w:p w:rsidR="00201D92" w:rsidRPr="008B6F03" w:rsidRDefault="00201D92" w:rsidP="00146B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u w:val="single"/>
              </w:rPr>
              <w:t>Правильный ответ:</w:t>
            </w:r>
            <w:r w:rsidR="00146B59" w:rsidRPr="008B6F03">
              <w:rPr>
                <w:rFonts w:ascii="Times New Roman" w:hAnsi="Times New Roman" w:cs="Times New Roman"/>
                <w:b/>
                <w:u w:val="single"/>
              </w:rPr>
              <w:t xml:space="preserve"> № 4 (варианты </w:t>
            </w:r>
            <w:r w:rsidR="00146B59" w:rsidRPr="008B6F03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="00146B59" w:rsidRPr="008B6F03">
              <w:rPr>
                <w:rFonts w:ascii="Times New Roman" w:hAnsi="Times New Roman" w:cs="Times New Roman"/>
                <w:b/>
                <w:u w:val="single"/>
              </w:rPr>
              <w:t xml:space="preserve"> и </w:t>
            </w:r>
            <w:r w:rsidR="00146B59" w:rsidRPr="008B6F03">
              <w:rPr>
                <w:rFonts w:ascii="Times New Roman" w:hAnsi="Times New Roman" w:cs="Times New Roman"/>
                <w:b/>
                <w:u w:val="single"/>
                <w:lang w:val="en-US"/>
              </w:rPr>
              <w:t>IV</w:t>
            </w:r>
            <w:r w:rsidR="00146B59" w:rsidRPr="008B6F03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201D92" w:rsidRPr="008B6F03" w:rsidRDefault="00201D92" w:rsidP="00146B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u w:val="single"/>
              </w:rPr>
              <w:t>135-ФЗ, Статья 14. Права оценщика</w:t>
            </w: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</w:rPr>
            </w:pP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</w:rPr>
            </w:pPr>
            <w:r w:rsidRPr="008B6F03">
              <w:rPr>
                <w:rFonts w:ascii="Times New Roman" w:hAnsi="Times New Roman" w:cs="Times New Roman"/>
              </w:rPr>
              <w:t>Оценщик имеет право:</w:t>
            </w: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u w:val="single"/>
              </w:rPr>
              <w:t>применять самостоятельно методы проведения оценки объекта оценки в соответствии со стандартами оценки;</w:t>
            </w: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</w:rPr>
            </w:pPr>
            <w:r w:rsidRPr="008B6F03">
              <w:rPr>
                <w:rFonts w:ascii="Times New Roman" w:hAnsi="Times New Roman" w:cs="Times New Roman"/>
              </w:rPr>
              <w:t xml:space="preserve">требовать от заказчика при проведении обязательной </w:t>
            </w:r>
            <w:proofErr w:type="gramStart"/>
            <w:r w:rsidRPr="008B6F03">
              <w:rPr>
                <w:rFonts w:ascii="Times New Roman" w:hAnsi="Times New Roman" w:cs="Times New Roman"/>
              </w:rPr>
              <w:t>оценки объекта оценки обеспечения доступа</w:t>
            </w:r>
            <w:proofErr w:type="gramEnd"/>
            <w:r w:rsidRPr="008B6F03">
              <w:rPr>
                <w:rFonts w:ascii="Times New Roman" w:hAnsi="Times New Roman" w:cs="Times New Roman"/>
              </w:rPr>
              <w:t xml:space="preserve"> в полном объеме к документации, необходимой для осуществления этой оценки;</w:t>
            </w: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u w:val="single"/>
              </w:rPr>
              <w:t>получать разъяснения и дополнительные сведения, необходимые для осуществления данной оценки;</w:t>
            </w: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</w:rPr>
            </w:pPr>
            <w:r w:rsidRPr="008B6F03">
              <w:rPr>
                <w:rFonts w:ascii="Times New Roman" w:hAnsi="Times New Roman" w:cs="Times New Roman"/>
              </w:rPr>
              <w:t>запрашивать в письменной или устной форме у третьих лиц информацию, необходимую для проведения оценки объекта оценки, за исключением информации, являющейся государственной или коммерческой тайной; в случае, если отказ в предоставлении указанной информации существенным образом влияет на достоверность оценки объекта оценки, оценщик указывает это в отчете;</w:t>
            </w: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</w:rPr>
            </w:pPr>
            <w:r w:rsidRPr="008B6F03">
              <w:rPr>
                <w:rFonts w:ascii="Times New Roman" w:hAnsi="Times New Roman" w:cs="Times New Roman"/>
              </w:rPr>
              <w:t>привлекать по мере необходимости на договорной основе к участию в проведении оценки объекта оценки иных оценщиков либо других специалистов;</w:t>
            </w: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</w:rPr>
            </w:pPr>
            <w:r w:rsidRPr="008B6F03">
              <w:rPr>
                <w:rFonts w:ascii="Times New Roman" w:hAnsi="Times New Roman" w:cs="Times New Roman"/>
              </w:rPr>
              <w:t>отказаться от проведения оценки объекта оценки в случаях, если заказчик нарушил условия договора,</w:t>
            </w: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</w:rPr>
            </w:pPr>
            <w:r w:rsidRPr="008B6F03">
              <w:rPr>
                <w:rFonts w:ascii="Times New Roman" w:hAnsi="Times New Roman" w:cs="Times New Roman"/>
              </w:rPr>
              <w:t>не обеспечил предоставление необходимой информации об объекте оценки либо не обеспечил соответствующие договору условия работы;</w:t>
            </w:r>
          </w:p>
          <w:p w:rsidR="00146B59" w:rsidRPr="008B6F03" w:rsidRDefault="00146B59" w:rsidP="00146B59">
            <w:pPr>
              <w:jc w:val="both"/>
              <w:rPr>
                <w:rFonts w:ascii="Times New Roman" w:hAnsi="Times New Roman" w:cs="Times New Roman"/>
              </w:rPr>
            </w:pPr>
            <w:r w:rsidRPr="008B6F03">
              <w:rPr>
                <w:rFonts w:ascii="Times New Roman" w:hAnsi="Times New Roman" w:cs="Times New Roman"/>
              </w:rPr>
              <w:t>требовать возмещения расходов, связанных с проведением оценки объекта оценки, и денежного вознаграждения за проведение оценки объекта оценки по определению суда, арбитражного суда или третейского суда;</w:t>
            </w:r>
          </w:p>
          <w:p w:rsidR="005C4188" w:rsidRPr="008B6F03" w:rsidRDefault="00146B59" w:rsidP="0014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</w:rPr>
              <w:t xml:space="preserve">добровольно приостанавливать право осуществления оценочной деятельности по личному заявлению, направленному в </w:t>
            </w:r>
            <w:proofErr w:type="spellStart"/>
            <w:r w:rsidRPr="008B6F03">
              <w:rPr>
                <w:rFonts w:ascii="Times New Roman" w:hAnsi="Times New Roman" w:cs="Times New Roman"/>
              </w:rPr>
              <w:t>саморегулируемую</w:t>
            </w:r>
            <w:proofErr w:type="spellEnd"/>
            <w:r w:rsidRPr="008B6F03">
              <w:rPr>
                <w:rFonts w:ascii="Times New Roman" w:hAnsi="Times New Roman" w:cs="Times New Roman"/>
              </w:rPr>
              <w:t xml:space="preserve"> организацию оценщиков, в порядке, который установлен внутренними документами </w:t>
            </w:r>
            <w:proofErr w:type="spellStart"/>
            <w:r w:rsidRPr="008B6F03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8B6F03">
              <w:rPr>
                <w:rFonts w:ascii="Times New Roman" w:hAnsi="Times New Roman" w:cs="Times New Roman"/>
              </w:rPr>
              <w:t xml:space="preserve"> организации оценщиков.</w:t>
            </w:r>
          </w:p>
        </w:tc>
      </w:tr>
    </w:tbl>
    <w:p w:rsidR="003A6EDE" w:rsidRPr="008B6F03" w:rsidRDefault="003A6EDE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5C4188" w:rsidRPr="008B6F03" w:rsidTr="008F5E0D">
        <w:tc>
          <w:tcPr>
            <w:tcW w:w="7534" w:type="dxa"/>
          </w:tcPr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6.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 объектам оценки относятся: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I. Права требования, обязательства (долги)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II. Работы, услуги, информация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III. Рыночная арендная плата 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IV. Вещи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I, II, III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I, II, IV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II, IV</w:t>
            </w:r>
          </w:p>
          <w:p w:rsidR="005C4188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4) всё перечисленное </w:t>
            </w:r>
          </w:p>
        </w:tc>
        <w:tc>
          <w:tcPr>
            <w:tcW w:w="7535" w:type="dxa"/>
          </w:tcPr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9E3B9D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(варианты </w:t>
            </w:r>
            <w:r w:rsidR="009E3B9D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E3B9D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E3B9D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9E3B9D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9E3B9D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9E3B9D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B9D" w:rsidRPr="008B6F03" w:rsidRDefault="009E3B9D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135-ФЗ, Статья 5, Объекты оценки</w:t>
            </w:r>
          </w:p>
          <w:p w:rsidR="009E3B9D" w:rsidRPr="008B6F03" w:rsidRDefault="009E3B9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B9D" w:rsidRPr="008B6F03" w:rsidRDefault="009E3B9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 объектам оценки относятся:</w:t>
            </w:r>
          </w:p>
          <w:p w:rsidR="009E3B9D" w:rsidRPr="008B6F03" w:rsidRDefault="009E3B9D" w:rsidP="009E3B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отдельные материальные объекты (вещи);</w:t>
            </w:r>
          </w:p>
          <w:p w:rsidR="009E3B9D" w:rsidRPr="008B6F03" w:rsidRDefault="009E3B9D" w:rsidP="009E3B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совокупность вещей, составляющих имущество лица, в том числе имущество определенного вида (движимое или недвижимое, в том числе предприятия);</w:t>
            </w:r>
          </w:p>
          <w:p w:rsidR="009E3B9D" w:rsidRPr="008B6F03" w:rsidRDefault="009E3B9D" w:rsidP="009E3B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и иные вещные права на имущество или отдельные вещи из состава имущества;</w:t>
            </w:r>
          </w:p>
          <w:p w:rsidR="009E3B9D" w:rsidRPr="008B6F03" w:rsidRDefault="009E3B9D" w:rsidP="009E3B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права требования, обязательства (долги);</w:t>
            </w:r>
          </w:p>
          <w:p w:rsidR="009E3B9D" w:rsidRPr="008B6F03" w:rsidRDefault="009E3B9D" w:rsidP="009E3B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работы, услуги, информация;</w:t>
            </w:r>
          </w:p>
          <w:p w:rsidR="009E3B9D" w:rsidRPr="008B6F03" w:rsidRDefault="009E3B9D" w:rsidP="009E3B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иные объекты гражданских прав, в отношении которых законодательством Российской Федерации</w:t>
            </w:r>
          </w:p>
          <w:p w:rsidR="005C4188" w:rsidRPr="008B6F03" w:rsidRDefault="009E3B9D" w:rsidP="009E3B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установлена возможность их участия в гражданском обороте.</w:t>
            </w:r>
          </w:p>
          <w:p w:rsidR="009E3B9D" w:rsidRPr="008B6F03" w:rsidRDefault="009E3B9D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Рыночная арендная плата – расчетная величина.</w:t>
            </w:r>
          </w:p>
        </w:tc>
      </w:tr>
    </w:tbl>
    <w:p w:rsidR="00A15B0D" w:rsidRPr="008B6F03" w:rsidRDefault="00A15B0D" w:rsidP="009E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5C4188" w:rsidRPr="008B6F03" w:rsidTr="008F5E0D">
        <w:tc>
          <w:tcPr>
            <w:tcW w:w="7534" w:type="dxa"/>
          </w:tcPr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7.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стандартом оценки к факторам, оказывающим влияние на величину ликвидационной стоимости, относятся: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I. условия сделки с объектом оценки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II. срок экспозиции объекта оценки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III. продолжительность срока рыночной экспозиции объектов-аналогов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IV. вынужденный характер реализации объекта оценки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I, II, IV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II, III, IV</w:t>
            </w:r>
          </w:p>
          <w:p w:rsidR="00A15B0D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3) II, IV </w:t>
            </w:r>
          </w:p>
          <w:p w:rsidR="005C4188" w:rsidRPr="008B6F03" w:rsidRDefault="00A15B0D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4) всё перечисленное </w:t>
            </w:r>
          </w:p>
        </w:tc>
        <w:tc>
          <w:tcPr>
            <w:tcW w:w="7535" w:type="dxa"/>
          </w:tcPr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58307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(варианты </w:t>
            </w:r>
            <w:r w:rsidR="00583071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8307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83071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58307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583071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58307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071" w:rsidRPr="008B6F03" w:rsidRDefault="00583071" w:rsidP="0058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ФСО 12, п. 6.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«К факторам, оказывающим влияние на величину ликвидационной стоимости, относятся:</w:t>
            </w:r>
          </w:p>
          <w:p w:rsidR="00583071" w:rsidRPr="008B6F03" w:rsidRDefault="00583071" w:rsidP="0058307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срок экспозиции объекта оценки;</w:t>
            </w:r>
          </w:p>
          <w:p w:rsidR="00583071" w:rsidRPr="008B6F03" w:rsidRDefault="00583071" w:rsidP="0058307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продолжительность срока рыночной экспозиции объектов-аналогов;</w:t>
            </w:r>
          </w:p>
          <w:p w:rsidR="005C4188" w:rsidRPr="008B6F03" w:rsidRDefault="00583071" w:rsidP="0058307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вынужденный характер реализации объекта оценки».</w:t>
            </w:r>
          </w:p>
          <w:p w:rsidR="00583071" w:rsidRPr="008B6F03" w:rsidRDefault="00583071" w:rsidP="0058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071" w:rsidRPr="008B6F03" w:rsidRDefault="00583071" w:rsidP="0058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BD1" w:rsidRPr="008B6F03" w:rsidRDefault="004D1BD1" w:rsidP="009E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123A5C" w:rsidRPr="008B6F03" w:rsidTr="008F5E0D">
        <w:tc>
          <w:tcPr>
            <w:tcW w:w="7534" w:type="dxa"/>
          </w:tcPr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8.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Дата, по состоянию на которую определена стоимость объекта оценки это: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I. Дата определения стоимости объекта оценки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II. Дата проведения оценки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III. Дата оценки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IV. Дата оценки стоимости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I, II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I, II, III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II, III </w:t>
            </w:r>
          </w:p>
          <w:p w:rsidR="00123A5C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всё перечисленное</w:t>
            </w:r>
          </w:p>
        </w:tc>
        <w:tc>
          <w:tcPr>
            <w:tcW w:w="7535" w:type="dxa"/>
          </w:tcPr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5E02A9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(варианты </w:t>
            </w:r>
            <w:r w:rsidR="005E02A9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E02A9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E02A9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E02A9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5E02A9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5E02A9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02A9" w:rsidRPr="008B6F03" w:rsidRDefault="005E02A9" w:rsidP="005E0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ФСО № 1, п. 8: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Дата определения стоимости объекта оценки (дата проведения оценки, дата оценки)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- это дата, по состоянию на которую определена стоимость объекта оценки.</w:t>
            </w:r>
          </w:p>
          <w:p w:rsidR="00123A5C" w:rsidRPr="008B6F03" w:rsidRDefault="005E02A9" w:rsidP="005E0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Информация о событиях, произошедших после даты оценки, может быть использована для определения стоимости объекта оценки только для подтверждения тенденций, сложившихся на дату оценки, в том случае, когда такая информация соответствует сложившимся ожиданиям рынка на дату оценки».</w:t>
            </w:r>
          </w:p>
        </w:tc>
      </w:tr>
    </w:tbl>
    <w:p w:rsidR="004D1BD1" w:rsidRPr="008B6F03" w:rsidRDefault="004D1BD1" w:rsidP="009E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123A5C" w:rsidRPr="008B6F03" w:rsidTr="008F5E0D">
        <w:tc>
          <w:tcPr>
            <w:tcW w:w="7534" w:type="dxa"/>
          </w:tcPr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9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Проведение оценки объекта оценки не допускается, если: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I. В отношении оценщика принималась мера дисциплинарного воздействия за нарушение порядка обеспечения имущественной ответственности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II. Оценщик не имеет на дату оценки действующего договора страхования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III. Оценщик является участником (членом) или кредитором юридического лица – заказчика либо такое юридическое лицо является кредитором или страховщиком оценщика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IV. В отношении объекта оценки страховщик оценщика имеет вещные или обязательственные права вне договора на оценку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I, III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II, III, IV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3) III </w:t>
            </w:r>
          </w:p>
          <w:p w:rsidR="00123A5C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4) всё перечисленное </w:t>
            </w:r>
          </w:p>
        </w:tc>
        <w:tc>
          <w:tcPr>
            <w:tcW w:w="7535" w:type="dxa"/>
          </w:tcPr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54011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(вариант </w:t>
            </w:r>
            <w:r w:rsidR="00540111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54011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111" w:rsidRPr="008B6F03" w:rsidRDefault="00540111" w:rsidP="0054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135-ФЗ, Статья 16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, Независимость оценщика и юридического лица, с которым оценщик заключил трудовой договор</w:t>
            </w:r>
          </w:p>
          <w:p w:rsidR="00540111" w:rsidRPr="008B6F03" w:rsidRDefault="00540111" w:rsidP="0054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11" w:rsidRPr="008B6F03" w:rsidRDefault="00540111" w:rsidP="0054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«Оценка объекта оценки не может проводиться оценщиком, если он является учредителем, собственником, акционером, должностным лицом или работником юридического лица - заказчика, лицом, имеющим имущественный интерес в объекте оценки, либо состоит с указанными лицами в близком родстве или свойстве.</w:t>
            </w:r>
          </w:p>
          <w:p w:rsidR="00540111" w:rsidRPr="008B6F03" w:rsidRDefault="00540111" w:rsidP="0054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A5C" w:rsidRPr="008B6F03" w:rsidRDefault="00540111" w:rsidP="0054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оценщик является участником (членом) или кредитором юридического лица - заказчика либо такое юридическое лицо является кредитором или страховщиком оценщика…»</w:t>
            </w:r>
          </w:p>
          <w:p w:rsidR="00540111" w:rsidRPr="008B6F03" w:rsidRDefault="00540111" w:rsidP="0054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11" w:rsidRPr="008B6F03" w:rsidRDefault="00540111" w:rsidP="0054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если нарушение устранено, то возможно.</w:t>
            </w:r>
          </w:p>
          <w:p w:rsidR="00540111" w:rsidRPr="008B6F03" w:rsidRDefault="00540111" w:rsidP="0054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дата оценки в прошлом, деятельность сейчас</w:t>
            </w:r>
          </w:p>
          <w:p w:rsidR="00540111" w:rsidRPr="008B6F03" w:rsidRDefault="00540111" w:rsidP="0054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откуда оценщик может знать?</w:t>
            </w:r>
          </w:p>
        </w:tc>
      </w:tr>
    </w:tbl>
    <w:p w:rsidR="004D1BD1" w:rsidRPr="008B6F03" w:rsidRDefault="004D1BD1" w:rsidP="009E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4D1BD1" w:rsidRPr="008B6F03" w:rsidTr="00201D92">
        <w:tc>
          <w:tcPr>
            <w:tcW w:w="7534" w:type="dxa"/>
            <w:vAlign w:val="center"/>
          </w:tcPr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10.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Какой подписью должен быть подписан отчет об оценке объекта, составленный в форме электронного документа?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усиленной неквалифицированной электронной подписью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простой электронной подписью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усиленной квалифицированной электронной подписью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простой квалифицированной электронной подписью</w:t>
            </w:r>
          </w:p>
        </w:tc>
        <w:tc>
          <w:tcPr>
            <w:tcW w:w="7535" w:type="dxa"/>
          </w:tcPr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7C630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301" w:rsidRPr="008B6F03" w:rsidRDefault="007C6301" w:rsidP="007C6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ФСО № 3, п. 6: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«Отчет об оценке составляется на бумажном носителе и (или) в форме электронного документа… </w:t>
            </w:r>
          </w:p>
          <w:p w:rsidR="007C6301" w:rsidRPr="008B6F03" w:rsidRDefault="007C6301" w:rsidP="007C6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301" w:rsidRPr="008B6F03" w:rsidRDefault="007C6301" w:rsidP="007C6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…Отчет на бумажном носителе должен быть пронумерован постранично, прошит, подписан оценщиком или оценщиками, которые провели оценку, а также скреплен личной печатью оценщика или оценщиков либо печатью юридического лица, с которым оценщик или оценщики заключили трудовой договор.</w:t>
            </w:r>
          </w:p>
          <w:p w:rsidR="007C6301" w:rsidRPr="008B6F03" w:rsidRDefault="007C6301" w:rsidP="007C6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7C6301" w:rsidP="007C6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Отчет, составленный в форме электронного документа, должен быть пронумерован постранично, подписан </w:t>
            </w: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усиленной квалифицированной электронной подписью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законодательством Российской Федерации оценщиком или оценщиками, которые провели оценку, а также подписью руководителя юридического лица, с которым оценщик или оценщики заключили трудовой договор».</w:t>
            </w:r>
          </w:p>
        </w:tc>
      </w:tr>
    </w:tbl>
    <w:p w:rsidR="00BE3C4E" w:rsidRPr="008B6F03" w:rsidRDefault="00BE3C4E" w:rsidP="009E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4D1BD1" w:rsidRPr="008B6F03" w:rsidTr="00201D92">
        <w:tc>
          <w:tcPr>
            <w:tcW w:w="7534" w:type="dxa"/>
            <w:vAlign w:val="center"/>
          </w:tcPr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11.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Что определяется при оценке бизнеса?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наиболее вероятная цена, по которой бизнес может быть отчужден на открытом рынке в условиях конкуренции, когда стороны сделки действуют разумно, располагая всей необходимой информацией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6F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8B6F0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наиболее вероятная расчетная величина, являющаяся денежным выражением экономических выгод от предпринимательской деятельности организации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3) наиболее вероятная расчетная величина, отражающая стоимость движимого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недвижимого имущества организации, а также стоимость нематериальных активов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и интеллектуальной собственности организации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4) наиболее вероятная  стоимость объекта оценки, представляющего собой экономические выгоды от предпринимательской деятельности организации </w:t>
            </w:r>
          </w:p>
        </w:tc>
        <w:tc>
          <w:tcPr>
            <w:tcW w:w="7535" w:type="dxa"/>
          </w:tcPr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C41C94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BD1" w:rsidRPr="008B6F03" w:rsidRDefault="00C41C94" w:rsidP="00C41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ФСО № 8, п. 3: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«При определении стоимости бизнеса определяется наиболее </w:t>
            </w:r>
            <w:r w:rsidRPr="008B6F0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вероятная расчетная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величина, являющаяся денежным </w:t>
            </w:r>
            <w:r w:rsidRPr="008B6F0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выражением экономических выгод от предпринимательской деятельности организации».</w:t>
            </w:r>
          </w:p>
        </w:tc>
      </w:tr>
    </w:tbl>
    <w:p w:rsidR="00BE3C4E" w:rsidRPr="008B6F03" w:rsidRDefault="00BE3C4E" w:rsidP="009E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4D1BD1" w:rsidRPr="008B6F03" w:rsidTr="00201D92">
        <w:tc>
          <w:tcPr>
            <w:tcW w:w="7534" w:type="dxa"/>
            <w:vAlign w:val="center"/>
          </w:tcPr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12.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Объектами оценки при определении стоимости нематериальных активов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и  интеллектуальной собственности могут выступать: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I. Исключительные права на интеллектуальную собственность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Иные права (право следования, право </w:t>
            </w:r>
            <w:r w:rsidR="00B3653A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доступа и другие), относящиеся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к интеллектуальной деятельности в производственной, научной, литературной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и художественной областях</w:t>
            </w:r>
            <w:proofErr w:type="gramEnd"/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III. Права, составляющие содержание договорных обязательств (договоров, соглашений)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IV. Деловая репутация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I, II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I, II, III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I, II, IV</w:t>
            </w:r>
          </w:p>
          <w:p w:rsidR="004D1BD1" w:rsidRPr="008B6F03" w:rsidRDefault="004D1BD1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всё перечисленное</w:t>
            </w:r>
          </w:p>
        </w:tc>
        <w:tc>
          <w:tcPr>
            <w:tcW w:w="7535" w:type="dxa"/>
          </w:tcPr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B3653A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 (все перечисленное)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53A" w:rsidRPr="008B6F03" w:rsidRDefault="00B3653A" w:rsidP="00B36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ФСО № 11, п. 4: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«Для целей настоящего Федерального стандарта оценки объектами оценки могут выступать нематериальные активы - активы, которые не имеют материально-вещественной формы, проявляют себя своими экономическими свойствами, дают выгоды их собственнику (правообладателю) и генерируют для него доходы (выгоды), в том числе:</w:t>
            </w:r>
          </w:p>
          <w:p w:rsidR="00B3653A" w:rsidRPr="008B6F03" w:rsidRDefault="00B3653A" w:rsidP="00B36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исключительные права на интеллектуальную собственность, а также иные права (право следования, право доступа и другие), относящиеся к интеллектуальной деятельности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3653A" w:rsidRPr="008B6F03" w:rsidRDefault="00B3653A" w:rsidP="00B36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, научной, литературной и художественной областях;</w:t>
            </w:r>
          </w:p>
          <w:p w:rsidR="00B3653A" w:rsidRPr="008B6F03" w:rsidRDefault="00B3653A" w:rsidP="00B36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ab/>
              <w:t>права, составляющие содержание договорных обязательств (договоров, соглашений);</w:t>
            </w:r>
          </w:p>
          <w:p w:rsidR="004D1BD1" w:rsidRPr="008B6F03" w:rsidRDefault="00B3653A" w:rsidP="00B36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ab/>
              <w:t>деловая репутация».</w:t>
            </w:r>
          </w:p>
        </w:tc>
      </w:tr>
    </w:tbl>
    <w:p w:rsidR="00BE3C4E" w:rsidRPr="008B6F03" w:rsidRDefault="00BE3C4E" w:rsidP="009E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4D1BD1" w:rsidRPr="008B6F03" w:rsidTr="008F5E0D">
        <w:tc>
          <w:tcPr>
            <w:tcW w:w="7534" w:type="dxa"/>
          </w:tcPr>
          <w:p w:rsidR="00BE3C4E" w:rsidRPr="008B6F03" w:rsidRDefault="00BE3C4E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13.</w:t>
            </w:r>
          </w:p>
          <w:p w:rsidR="00BE3C4E" w:rsidRPr="008B6F03" w:rsidRDefault="00BE3C4E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BE3C4E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Чем определяется количество и номинальная стоимость акций, приобретенных акционерами (размещенные акции)?</w:t>
            </w:r>
          </w:p>
          <w:p w:rsidR="00BE3C4E" w:rsidRPr="008B6F03" w:rsidRDefault="00BE3C4E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C4E" w:rsidRPr="008B6F03" w:rsidRDefault="00BE3C4E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BE3C4E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решением об учреждении акционерного общества</w:t>
            </w:r>
          </w:p>
          <w:p w:rsidR="00BE3C4E" w:rsidRPr="008B6F03" w:rsidRDefault="00BE3C4E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2) уставом акционерного общества </w:t>
            </w:r>
          </w:p>
          <w:p w:rsidR="00BE3C4E" w:rsidRPr="008B6F03" w:rsidRDefault="00BE3C4E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3) договором о создании акционерного общества, заключенным его учредителями </w:t>
            </w:r>
          </w:p>
          <w:p w:rsidR="004D1BD1" w:rsidRPr="008B6F03" w:rsidRDefault="00BE3C4E" w:rsidP="009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проспектом акций</w:t>
            </w:r>
          </w:p>
        </w:tc>
        <w:tc>
          <w:tcPr>
            <w:tcW w:w="7535" w:type="dxa"/>
          </w:tcPr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81551B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9E3B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51B" w:rsidRPr="008B6F03" w:rsidRDefault="0081551B" w:rsidP="0081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208-ФЗ (Об АО), Статья 27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. «Размещенные и объявленные акции общества</w:t>
            </w:r>
          </w:p>
          <w:p w:rsidR="0081551B" w:rsidRPr="008B6F03" w:rsidRDefault="0081551B" w:rsidP="0081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1B" w:rsidRPr="008B6F03" w:rsidRDefault="0081551B" w:rsidP="0081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1. Уставом общества должны быть определены количество, номинальная стоимость акций, приобретенных акционерами (размещенные акции), и права: предоставляемые этими акциями. Приобретенные и выкупленные обществом акции, а также акции общества, право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перешло к обществу в соответствии со статьей 34 настоящего Федерального закона, являются размещенными до их погашения…».</w:t>
            </w:r>
          </w:p>
          <w:p w:rsidR="004D1BD1" w:rsidRPr="008B6F03" w:rsidRDefault="004D1BD1" w:rsidP="0081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C4E" w:rsidRPr="008B6F03" w:rsidRDefault="00BE3C4E" w:rsidP="009E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4D1BD1" w:rsidRPr="008B6F03" w:rsidTr="008F5E0D">
        <w:tc>
          <w:tcPr>
            <w:tcW w:w="7534" w:type="dxa"/>
          </w:tcPr>
          <w:p w:rsidR="00BE3C4E" w:rsidRPr="008B6F03" w:rsidRDefault="00BE3C4E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14.</w:t>
            </w:r>
          </w:p>
          <w:p w:rsidR="00BE3C4E" w:rsidRPr="008B6F03" w:rsidRDefault="00BE3C4E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BE3C4E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признается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дочерним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если другое (основное) хозяйственное общество или товарищество имеет возможность определять решения, принимаемые таким обществом:</w:t>
            </w:r>
          </w:p>
          <w:p w:rsidR="00BE3C4E" w:rsidRPr="008B6F03" w:rsidRDefault="00BE3C4E" w:rsidP="00BE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I. В силу преобладающего участия в его уставном капитале.</w:t>
            </w:r>
          </w:p>
          <w:p w:rsidR="00BE3C4E" w:rsidRPr="008B6F03" w:rsidRDefault="00BE3C4E" w:rsidP="00BE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II. В соответствии с заключенным между ними договором. </w:t>
            </w:r>
          </w:p>
          <w:p w:rsidR="00BE3C4E" w:rsidRPr="008B6F03" w:rsidRDefault="00BE3C4E" w:rsidP="00BE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III. Иным образом.</w:t>
            </w:r>
          </w:p>
          <w:p w:rsidR="00BE3C4E" w:rsidRPr="008B6F03" w:rsidRDefault="00BE3C4E" w:rsidP="00BE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BE3C4E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BE3C4E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I</w:t>
            </w:r>
          </w:p>
          <w:p w:rsidR="00BE3C4E" w:rsidRPr="008B6F03" w:rsidRDefault="00BE3C4E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II</w:t>
            </w:r>
          </w:p>
          <w:p w:rsidR="00BE3C4E" w:rsidRPr="008B6F03" w:rsidRDefault="00BE3C4E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I, II</w:t>
            </w:r>
          </w:p>
          <w:p w:rsidR="004D1BD1" w:rsidRPr="008B6F03" w:rsidRDefault="00BE3C4E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всё перечисленное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656595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 (все перечисленное)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595" w:rsidRPr="008B6F03" w:rsidRDefault="00656595" w:rsidP="0065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14-ФЗ (Об ООО), Статья 6.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Дочерние и зависимые общества</w:t>
            </w:r>
          </w:p>
          <w:p w:rsidR="00656595" w:rsidRPr="008B6F03" w:rsidRDefault="00656595" w:rsidP="00656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D1" w:rsidRPr="008B6F03" w:rsidRDefault="00656595" w:rsidP="00656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ab/>
              <w:t>Общество признается дочерним, если другое (основное) хозяйственное общество или товарищество в силу преобладающего участия в его уставном капитале, либо в соответствии с заключенным между ними договором, либо иным образом имеет возможность определять решения, принимаемые таким обществом».</w:t>
            </w:r>
          </w:p>
        </w:tc>
      </w:tr>
    </w:tbl>
    <w:p w:rsidR="00BE3C4E" w:rsidRPr="008B6F03" w:rsidRDefault="00BE3C4E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4D1BD1" w:rsidRPr="008B6F03" w:rsidTr="008F5E0D">
        <w:tc>
          <w:tcPr>
            <w:tcW w:w="7534" w:type="dxa"/>
          </w:tcPr>
          <w:p w:rsidR="00B56BC7" w:rsidRPr="008B6F03" w:rsidRDefault="00B56BC7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15.</w:t>
            </w:r>
          </w:p>
          <w:p w:rsidR="00B56BC7" w:rsidRPr="008B6F03" w:rsidRDefault="00B56BC7" w:rsidP="00B5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BC7" w:rsidRPr="008B6F03" w:rsidRDefault="00B56BC7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Учитывается ли отдельно в конкурсной массе и подлежит обязательной оценке имущество, являющееся предметом залога?</w:t>
            </w:r>
          </w:p>
          <w:p w:rsidR="00B56BC7" w:rsidRPr="008B6F03" w:rsidRDefault="00B56BC7" w:rsidP="00B5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BC7" w:rsidRPr="008B6F03" w:rsidRDefault="00B56BC7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56BC7" w:rsidRPr="008B6F03" w:rsidRDefault="00B56BC7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всегда да</w:t>
            </w:r>
          </w:p>
          <w:p w:rsidR="00B56BC7" w:rsidRPr="008B6F03" w:rsidRDefault="00B56BC7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да, за исключением случаев, установленных федеральным законом</w:t>
            </w:r>
          </w:p>
          <w:p w:rsidR="00B56BC7" w:rsidRPr="008B6F03" w:rsidRDefault="00B56BC7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да, за исключением случаев, предусмотренных соглашением должника и кредиторов</w:t>
            </w:r>
          </w:p>
          <w:p w:rsidR="004D1BD1" w:rsidRPr="008B6F03" w:rsidRDefault="00B56BC7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всегда нет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9357E3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758" w:rsidRPr="008B6F03" w:rsidRDefault="004A7758" w:rsidP="004A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127-ФЗ </w:t>
            </w:r>
            <w:r w:rsidR="009357E3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 банкротстве),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Статья 131. Конкурсная масса</w:t>
            </w:r>
          </w:p>
          <w:p w:rsidR="004A7758" w:rsidRPr="008B6F03" w:rsidRDefault="004A7758" w:rsidP="00935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7E3" w:rsidRPr="008B6F03" w:rsidRDefault="009357E3" w:rsidP="00935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1. Все имущество должника, имеющееся на дату открытия конкурсного производства и выявленное в ходе конкурсного производства, составляет конкурсную массу.</w:t>
            </w:r>
          </w:p>
          <w:p w:rsidR="009357E3" w:rsidRPr="008B6F03" w:rsidRDefault="009357E3" w:rsidP="00935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2. Из имущества должника, которое составляет конкурсную массу, исключаются имущество, изъятое из оборота, имущественные права, связанные с личностью должника, в том числе права, основанные на имеющейся лицензии на осуществление отдельных видов деятельности, а также иное предусмотренное настоящим Федеральным законом имущество.</w:t>
            </w:r>
          </w:p>
          <w:p w:rsidR="009357E3" w:rsidRPr="008B6F03" w:rsidRDefault="009357E3" w:rsidP="009357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составе имущества должника отдельно учитывается и подлежит обязательной оценке имущество, являющееся предметом залога.</w:t>
            </w:r>
          </w:p>
          <w:p w:rsidR="009357E3" w:rsidRPr="008B6F03" w:rsidRDefault="009357E3" w:rsidP="00935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случаях, установленных федеральным законом, составляющее ипотечное покрытие имущество должника, осуществлявшего в соответствии с Федеральным законом от 11 ноября 2003 года N 152-ФЗ "Об ипотечных ценных бумагах" (далее - Федеральный закон "Об ипотечных ценных бумагах") эмиссию облигаций с ипотечным покрытием, исключается из конкурсной массы должника, а требования кредиторов - владельцев облигаций с ипотечным покрытием удовлетворяются в порядке, установленном Федеральным законом "Об ипотечных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ценных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бумагах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4D1BD1" w:rsidRPr="008B6F03" w:rsidRDefault="009357E3" w:rsidP="00935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3. В целях правильного ведения учета имущества должника, которое составляет конкурсную массу, конкурсный управляющий вправе привлекать бухгалтеров, аудиторов и иных специалистов.</w:t>
            </w:r>
          </w:p>
        </w:tc>
      </w:tr>
    </w:tbl>
    <w:p w:rsidR="00B56BC7" w:rsidRPr="008B6F03" w:rsidRDefault="00B56BC7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360806" w:rsidRPr="008B6F03" w:rsidRDefault="00360806" w:rsidP="00360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16.</w:t>
            </w:r>
          </w:p>
          <w:p w:rsidR="00360806" w:rsidRPr="008B6F03" w:rsidRDefault="00360806" w:rsidP="00360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06" w:rsidRPr="008B6F03" w:rsidRDefault="00360806" w:rsidP="0036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Нормализация финансовой отчетности включает:</w:t>
            </w:r>
          </w:p>
          <w:p w:rsidR="00360806" w:rsidRPr="008B6F03" w:rsidRDefault="00360806" w:rsidP="00360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06" w:rsidRPr="008B6F03" w:rsidRDefault="00360806" w:rsidP="00360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36080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 инфляционные корректировки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корректировки нетипичных доходов и расходов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корректировки на ликвидность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корректировки на дефицит/избыток собственного оборотного капитала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6E2B6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B61" w:rsidRPr="008B6F03" w:rsidRDefault="006E2B6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«Оценка бизнеса», глава 3.3.2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«Нормализация бухгалтерской отчетности в целях оценки»:</w:t>
            </w:r>
          </w:p>
          <w:p w:rsidR="006E2B61" w:rsidRPr="008B6F03" w:rsidRDefault="006E2B6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9C" w:rsidRPr="008B6F03" w:rsidRDefault="00214F9C" w:rsidP="006E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«Нормализующие корректировки финансовой документации проводятся по следующим направлениям:</w:t>
            </w:r>
          </w:p>
          <w:p w:rsidR="00214F9C" w:rsidRPr="008B6F03" w:rsidRDefault="00214F9C" w:rsidP="006E2B6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разовых, нетипичных и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неоперационных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и расходов;</w:t>
            </w:r>
          </w:p>
          <w:p w:rsidR="00214F9C" w:rsidRPr="008B6F03" w:rsidRDefault="00214F9C" w:rsidP="006E2B6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корректировка метода учета операций (например, учет запасов) или метода начисления амортизации;</w:t>
            </w:r>
          </w:p>
          <w:p w:rsidR="00214F9C" w:rsidRPr="008B6F03" w:rsidRDefault="00214F9C" w:rsidP="006E2B6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корректировка данных бухгалтерской отчетности с целью определения рыночной стоимости активов.</w:t>
            </w:r>
          </w:p>
          <w:p w:rsidR="00BE3C4E" w:rsidRPr="008B6F03" w:rsidRDefault="00214F9C" w:rsidP="006E2B6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Еще одно важное добавление: нормализованная финансовая отчетность может использоваться только в целях оценки».</w:t>
            </w:r>
          </w:p>
        </w:tc>
      </w:tr>
    </w:tbl>
    <w:p w:rsidR="00360806" w:rsidRPr="008B6F03" w:rsidRDefault="00360806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6839F6" w:rsidRPr="008B6F03" w:rsidRDefault="006839F6" w:rsidP="006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17.</w:t>
            </w:r>
          </w:p>
          <w:p w:rsidR="006839F6" w:rsidRPr="008B6F03" w:rsidRDefault="006839F6" w:rsidP="0068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F6" w:rsidRPr="008B6F03" w:rsidRDefault="006839F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 итоговым корректировкам в оценке бизнеса в рамках доходного подхода (метод дисконтированных денежных потоков) не относятся:</w:t>
            </w:r>
          </w:p>
          <w:p w:rsidR="006839F6" w:rsidRPr="008B6F03" w:rsidRDefault="006839F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F6" w:rsidRPr="008B6F03" w:rsidRDefault="006839F6" w:rsidP="006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6839F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корректировка на дефицит собственного оборотного капитала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скидка на ликвидность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корректировка на величину стоимости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неоперационных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активов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премия за малую капитализацию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683FEA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683FEA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Ответ предусматривает выбор только одного варианта. К итоговым корректировкам при дисконтировании денежных потоков явно не относится премия за малую капитализацию (учитывается при расчете ставки дисконтирования методом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CAPM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6839F6" w:rsidRPr="008B6F03" w:rsidRDefault="006839F6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6839F6" w:rsidRPr="008B6F03" w:rsidRDefault="006839F6" w:rsidP="006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18.</w:t>
            </w:r>
          </w:p>
          <w:p w:rsidR="006839F6" w:rsidRPr="008B6F03" w:rsidRDefault="006839F6" w:rsidP="0068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F6" w:rsidRPr="008B6F03" w:rsidRDefault="006839F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величины стоимости предприятия в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постпрогнозном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периоде с использованием Модели Гордона:</w:t>
            </w:r>
          </w:p>
          <w:p w:rsidR="006839F6" w:rsidRPr="008B6F03" w:rsidRDefault="006839F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F6" w:rsidRPr="008B6F03" w:rsidRDefault="006839F6" w:rsidP="006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6839F6" w:rsidRPr="008B6F03" w:rsidRDefault="006839F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1) годовой доход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последнего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прогнозного периода делится на ставку капитализации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годовой доход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первого года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постпрогнозного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периода делится на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разницу между ставкой капитализации и долгосрочными темпами роста</w:t>
            </w:r>
          </w:p>
          <w:p w:rsidR="00BE3C4E" w:rsidRPr="008B6F03" w:rsidRDefault="006839F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годовой доход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постпрогнозного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периода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умножается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на ставку дисконтирования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годовой доход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постпрогнозного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периода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делится на разницу между ставкой дисконтирования и долгосрочными темпами роста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DC73EB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BE3C4E" w:rsidRPr="008B6F03" w:rsidRDefault="00BE3C4E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38" w:rsidRPr="008B6F03" w:rsidRDefault="00251B38" w:rsidP="0025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="00A856A1"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Х (1+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)/(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="00A856A1"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+1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/(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B38" w:rsidRPr="008B6F03" w:rsidRDefault="00251B38" w:rsidP="0025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38" w:rsidRPr="008B6F03" w:rsidRDefault="00251B38" w:rsidP="0025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="00A856A1"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+1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="00A856A1"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(1+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B38" w:rsidRPr="008B6F03" w:rsidRDefault="00251B3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38" w:rsidRPr="008B6F03" w:rsidRDefault="00251B3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51B38" w:rsidRPr="008B6F03" w:rsidRDefault="00251B3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терминальная стоимость (стоимость в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постпрогнозном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периоде);</w:t>
            </w:r>
          </w:p>
          <w:p w:rsidR="00251B38" w:rsidRPr="008B6F03" w:rsidRDefault="00251B3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денежный поток в последний прогнозный год;</w:t>
            </w:r>
          </w:p>
          <w:p w:rsidR="00251B38" w:rsidRPr="008B6F03" w:rsidRDefault="00251B3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="00A856A1"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+1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– денежные поток в первый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постпрогнозный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51B38" w:rsidRPr="008B6F03" w:rsidRDefault="00251B3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ставка дисконтирования;</w:t>
            </w:r>
          </w:p>
          <w:p w:rsidR="00251B38" w:rsidRPr="008B6F03" w:rsidRDefault="00251B3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долгосрочные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темпы роста.</w:t>
            </w:r>
          </w:p>
        </w:tc>
      </w:tr>
    </w:tbl>
    <w:p w:rsidR="004E4C89" w:rsidRPr="008B6F03" w:rsidRDefault="004E4C89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4E4C89" w:rsidRPr="008B6F03" w:rsidRDefault="004E4C89" w:rsidP="004E4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19.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89" w:rsidRPr="008B6F03" w:rsidRDefault="004E4C89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методы оценки стоимости предприятия (бизнеса) в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постпрогнозном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периоде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4E4C89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Модель Гордона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Метод предполагаемой продажи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Метод ликвидационной стоимости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Все варианты верны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Правильный ответ: </w:t>
            </w:r>
            <w:r w:rsidR="00B86BEE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№ 4 (все варианты верны)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150F32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«Оценка бизнеса», раздел «Метод дисконтированных денежных потоков», подраздел «Расчет величины стоимости в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построгнозный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период», стр. 118-120.</w:t>
            </w:r>
          </w:p>
        </w:tc>
      </w:tr>
    </w:tbl>
    <w:p w:rsidR="004E4C89" w:rsidRPr="008B6F03" w:rsidRDefault="004E4C89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4E4C89" w:rsidRPr="008B6F03" w:rsidRDefault="004E4C89" w:rsidP="004E4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20.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89" w:rsidRPr="008B6F03" w:rsidRDefault="004E4C89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Анализ показателей финансовой отчетности, заключающийся в представлении различных статей отчетности в процентах к итогу, направленный на исследование структурных сдвигов в имуществе, а также источниках финансирования деятельности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Горизонтальный анализ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Коэффициентный анализ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СВОТ-анализ</w:t>
            </w:r>
            <w:proofErr w:type="spellEnd"/>
          </w:p>
          <w:p w:rsidR="00BE3C4E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Вертикальный анализ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5D1E5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88E" w:rsidRPr="008B6F03" w:rsidRDefault="0084188E" w:rsidP="0084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Оценка бизнеса, раздел 3.4, стр. 88: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Вертикальный анализ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- представление данных различных статей баланса, отчета о финансовых результатах и др. в процентах от общей суммы средств компании и сопоставимых данных. Оперирование относительными показателями позволяет избежать инфляционной корректировки ретроспективной финансовой документации. Использование электронных таблиц позволит сократить время на проведение данной работы.</w:t>
            </w:r>
          </w:p>
          <w:p w:rsidR="00BE3C4E" w:rsidRPr="008B6F03" w:rsidRDefault="0084188E" w:rsidP="0084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Горизонтальный анализ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 представление данных в виде индексов по отношению к базисному году или процентное изменение по статьям за анализируемый период и сопоставление полученных данных...»</w:t>
            </w:r>
          </w:p>
        </w:tc>
      </w:tr>
    </w:tbl>
    <w:p w:rsidR="004E4C89" w:rsidRPr="008B6F03" w:rsidRDefault="004E4C89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F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4E4C89" w:rsidRPr="008B6F03" w:rsidRDefault="004E4C89" w:rsidP="004E4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21.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Метод чистых активов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этап: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4E4C89" w:rsidRPr="008B6F03" w:rsidRDefault="004E4C89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определения обоснованной рыночной стоимости машин и оборудования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поиска информации о сделках с крупными пакетами акций предприятий – аналогов для объекта оценки</w:t>
            </w:r>
          </w:p>
          <w:p w:rsidR="004E4C89" w:rsidRPr="008B6F03" w:rsidRDefault="004E4C89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определения рыночной стоимости фин</w:t>
            </w:r>
            <w:r w:rsidR="005D1E51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ансовых вложений, долгосрочных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и краткосрочных</w:t>
            </w:r>
          </w:p>
          <w:p w:rsidR="00BE3C4E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определения стоимости суммарных активов компании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5D1E5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5D1E5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поиска информации о сделках с крупными пакетами акций предприятий – аналогов для объекта оценки –</w:t>
            </w: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 сделок сравнительного подхода</w:t>
            </w:r>
          </w:p>
        </w:tc>
      </w:tr>
    </w:tbl>
    <w:p w:rsidR="004E4C89" w:rsidRPr="008B6F03" w:rsidRDefault="004E4C89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4E4C89" w:rsidRPr="008B6F03" w:rsidRDefault="004E4C89" w:rsidP="004E4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22.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В какую из статей баланса обычно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вносятся поправки при применении метода чистых активов:</w:t>
            </w: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89" w:rsidRPr="008B6F03" w:rsidRDefault="004E4C89" w:rsidP="004E4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4E4C89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основные средства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дебиторская задолженность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запасы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денежные средства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Правильный ответ:</w:t>
            </w:r>
            <w:r w:rsidR="005E731F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31F" w:rsidRPr="008B6F03" w:rsidRDefault="005E731F" w:rsidP="005E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основные средства – обычно вносятся, проверка обязательна.</w:t>
            </w:r>
          </w:p>
          <w:p w:rsidR="005E731F" w:rsidRPr="008B6F03" w:rsidRDefault="005E731F" w:rsidP="005E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дебиторская задолженность – обычно вносятся, проверка обязательна.</w:t>
            </w:r>
          </w:p>
          <w:p w:rsidR="005E731F" w:rsidRPr="008B6F03" w:rsidRDefault="005E731F" w:rsidP="005E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запасы – обычно вносятся, проверка обязательна</w:t>
            </w:r>
          </w:p>
          <w:p w:rsidR="00BE3C4E" w:rsidRPr="008B6F03" w:rsidRDefault="005E731F" w:rsidP="005E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4) денежные средства – обычно не вносятся.</w:t>
            </w:r>
          </w:p>
        </w:tc>
      </w:tr>
    </w:tbl>
    <w:p w:rsidR="00447BCB" w:rsidRPr="008B6F03" w:rsidRDefault="00447BCB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447BCB" w:rsidRPr="008B6F03" w:rsidRDefault="00447BCB" w:rsidP="00447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23.</w:t>
            </w:r>
          </w:p>
          <w:p w:rsidR="00447BCB" w:rsidRPr="008B6F03" w:rsidRDefault="00447BCB" w:rsidP="00447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CB" w:rsidRPr="008B6F03" w:rsidRDefault="00447BCB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Какой метод целесообразно использовать для оценки привилегированных акций предприятия (при наличии необходимой информации)</w:t>
            </w:r>
          </w:p>
          <w:p w:rsidR="00447BCB" w:rsidRPr="008B6F03" w:rsidRDefault="00447BCB" w:rsidP="00447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CB" w:rsidRPr="008B6F03" w:rsidRDefault="00447BCB" w:rsidP="00447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447BCB" w:rsidP="0044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1) метод капитализации дивидендов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метод сделок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метод ликвидационной стоимости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метод инфляционной корректировки стоимости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94682D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  <w:r w:rsidR="001E1A5C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2D" w:rsidRPr="008B6F03" w:rsidRDefault="0094682D" w:rsidP="0094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1) метод капитализации дивидендов – </w:t>
            </w:r>
            <w:r w:rsidRPr="008B6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Да, при выплате дивидендов.</w:t>
            </w:r>
          </w:p>
          <w:p w:rsidR="0094682D" w:rsidRPr="008B6F03" w:rsidRDefault="0094682D" w:rsidP="0094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2) метод сделок – </w:t>
            </w:r>
            <w:r w:rsidRPr="008B6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крупных пакетов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, АП не может быть более 25% УК.</w:t>
            </w:r>
          </w:p>
          <w:p w:rsidR="0094682D" w:rsidRPr="008B6F03" w:rsidRDefault="0094682D" w:rsidP="0094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3) метод ликвидационной стоимости – </w:t>
            </w:r>
            <w:r w:rsidRPr="008B6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применимо.</w:t>
            </w:r>
          </w:p>
          <w:p w:rsidR="00BE3C4E" w:rsidRPr="008B6F03" w:rsidRDefault="0094682D" w:rsidP="009468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4) метод инфляционной корректировки стоимости – </w:t>
            </w:r>
            <w:r w:rsidRPr="008B6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набор слов.</w:t>
            </w:r>
          </w:p>
          <w:p w:rsidR="001E1A5C" w:rsidRPr="008B6F03" w:rsidRDefault="001E1A5C" w:rsidP="00946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A5C" w:rsidRPr="008B6F03" w:rsidRDefault="001E1A5C" w:rsidP="00946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A5C" w:rsidRPr="008B6F03" w:rsidRDefault="001E1A5C" w:rsidP="009468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СТРОГО </w:t>
            </w:r>
            <w:proofErr w:type="gramStart"/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ГОВОРЯ</w:t>
            </w:r>
            <w:proofErr w:type="gramEnd"/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ОТВЕТ № 2 ТАКЖЕ ЯВЛЯЕТСЯ ПРАВИЛЬНЫМ </w:t>
            </w:r>
            <w:r w:rsidR="00307F2E"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07F2E"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НИЧТО НЕ МЕШАЕТ ПРИМЕНИТЬ МЕТОД СДЕЛОК!</w:t>
            </w:r>
          </w:p>
          <w:p w:rsidR="001E1A5C" w:rsidRPr="008B6F03" w:rsidRDefault="001E1A5C" w:rsidP="00946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5FA" w:rsidRPr="008B6F03" w:rsidRDefault="00C635FA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C635FA" w:rsidRPr="008B6F03" w:rsidRDefault="00C635FA" w:rsidP="00C6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24.</w:t>
            </w:r>
          </w:p>
          <w:p w:rsidR="00C635FA" w:rsidRPr="008B6F03" w:rsidRDefault="00C635FA" w:rsidP="00C6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5FA" w:rsidRPr="008B6F03" w:rsidRDefault="00C635FA" w:rsidP="00C6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 интервальным мультипликаторам относятся: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I. Цена/ Чистая прибыль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II. EV/ EBITDA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III. Цена/ Балансовая стоимость собственного капитала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IV. EV/ Объемы запасов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V. EV/ Выручка</w:t>
            </w:r>
          </w:p>
          <w:p w:rsidR="00C635FA" w:rsidRPr="008B6F03" w:rsidRDefault="00C635FA" w:rsidP="00C6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5FA" w:rsidRPr="008B6F03" w:rsidRDefault="00C635FA" w:rsidP="00C6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C635FA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I, II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I, II, 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все вышеперечисленные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490F0A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(варианты </w:t>
            </w:r>
            <w:r w:rsidR="00490F0A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90F0A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90F0A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490F0A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490F0A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490F0A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F0A" w:rsidRPr="008B6F03" w:rsidRDefault="00490F0A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интервальные мультипликаторы</w:t>
            </w:r>
          </w:p>
          <w:p w:rsidR="00490F0A" w:rsidRPr="008B6F03" w:rsidRDefault="00490F0A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2D" w:rsidRPr="008B6F03" w:rsidRDefault="00490F0A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моментные (балансовые) мультипликаторы</w:t>
            </w:r>
          </w:p>
          <w:p w:rsidR="00BE3C4E" w:rsidRPr="008B6F03" w:rsidRDefault="00BE3C4E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5FA" w:rsidRPr="008B6F03" w:rsidRDefault="00C635FA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9429C8" w:rsidRPr="008B6F03" w:rsidRDefault="009429C8" w:rsidP="00942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25.</w:t>
            </w:r>
          </w:p>
          <w:p w:rsidR="009429C8" w:rsidRPr="008B6F03" w:rsidRDefault="009429C8" w:rsidP="0094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C8" w:rsidRPr="008B6F03" w:rsidRDefault="009429C8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Каким образом выкуп компанией акций у акционеров влияет на денежный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2CAC" w:rsidRPr="008B6F03"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proofErr w:type="gramEnd"/>
            <w:r w:rsidR="008A2CAC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на инвестированный капитал (FCFF)?</w:t>
            </w:r>
          </w:p>
          <w:p w:rsidR="009429C8" w:rsidRPr="008B6F03" w:rsidRDefault="009429C8" w:rsidP="0094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C8" w:rsidRPr="008B6F03" w:rsidRDefault="009429C8" w:rsidP="00942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9429C8" w:rsidRPr="008B6F03" w:rsidRDefault="009429C8" w:rsidP="0094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увеличивает денежный поток</w:t>
            </w:r>
          </w:p>
          <w:p w:rsidR="009429C8" w:rsidRPr="008B6F03" w:rsidRDefault="009429C8" w:rsidP="0094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2) уменьшает денежный поток</w:t>
            </w:r>
          </w:p>
          <w:p w:rsidR="009429C8" w:rsidRPr="008B6F03" w:rsidRDefault="009429C8" w:rsidP="0094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3) не оказывает влияния на денежный поток</w:t>
            </w:r>
          </w:p>
          <w:p w:rsidR="00BE3C4E" w:rsidRPr="008B6F03" w:rsidRDefault="009429C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4) эффект может варьироваться для различных компаний 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FE7B4C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B4C" w:rsidRPr="008B6F03" w:rsidRDefault="00FE7B4C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«Оценка бизнеса», 4.1. «Метод дисконтированных денежных потоков», «Расчет величины денежного потока для каждого года прогнозного периода», стр. 114</w:t>
            </w:r>
          </w:p>
          <w:p w:rsidR="00FE7B4C" w:rsidRPr="008B6F03" w:rsidRDefault="00FE7B4C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FE7B4C" w:rsidP="0093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4112" w:rsidRPr="008B6F03">
              <w:rPr>
                <w:rFonts w:ascii="Times New Roman" w:hAnsi="Times New Roman" w:cs="Times New Roman"/>
                <w:sz w:val="24"/>
                <w:szCs w:val="24"/>
              </w:rPr>
              <w:t>Увеличени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е собственного капитала за счет </w:t>
            </w:r>
            <w:r w:rsidR="00934112" w:rsidRPr="008B6F03"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я дополнительных акций означает </w:t>
            </w:r>
            <w:r w:rsidR="00934112" w:rsidRPr="008B6F03">
              <w:rPr>
                <w:rFonts w:ascii="Times New Roman" w:hAnsi="Times New Roman" w:cs="Times New Roman"/>
                <w:sz w:val="24"/>
                <w:szCs w:val="24"/>
              </w:rPr>
              <w:t>увеличени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е денежных средств; выкуп акций </w:t>
            </w:r>
            <w:r w:rsidR="00934112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и выплата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дивидендов приводят к их умень</w:t>
            </w:r>
            <w:r w:rsidR="00934112" w:rsidRPr="008B6F03">
              <w:rPr>
                <w:rFonts w:ascii="Times New Roman" w:hAnsi="Times New Roman" w:cs="Times New Roman"/>
                <w:sz w:val="24"/>
                <w:szCs w:val="24"/>
              </w:rPr>
              <w:t>шению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429C8" w:rsidRPr="008B6F03" w:rsidRDefault="009429C8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9429C8" w:rsidRPr="008B6F03" w:rsidRDefault="009429C8" w:rsidP="00942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26.</w:t>
            </w:r>
          </w:p>
          <w:p w:rsidR="009429C8" w:rsidRPr="008B6F03" w:rsidRDefault="009429C8" w:rsidP="0094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C8" w:rsidRPr="008B6F03" w:rsidRDefault="009429C8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Какие утверждения по отношению к амортизации и износу являются правильными?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I. Износ бывает только линейным, а амортизация бывает еще и ускоренная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II. Амортизируются только активы с нормативным сроком полезного использования более 1 года</w:t>
            </w:r>
          </w:p>
          <w:p w:rsidR="009429C8" w:rsidRPr="008B6F03" w:rsidRDefault="009429C8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III. Амортизация всегда рассчитывается за год как остаточная (чистая) балансовая стоимость, деленная на полный (нормативный) срок полезного использования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IV. Амортизация может быть рассчитана как первоначальная стоимость актива, поделенная на полный (нормативный) срок полезног</w:t>
            </w:r>
            <w:r w:rsidR="000F7F7D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 использования в соответствии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 установленными нормами</w:t>
            </w:r>
          </w:p>
          <w:p w:rsidR="009429C8" w:rsidRPr="008B6F03" w:rsidRDefault="009429C8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V. Компании стремятся применять ускорен</w:t>
            </w:r>
            <w:r w:rsidR="000F7F7D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ную амортизацию в связи с тем,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что они заинтересованы привлекать инвесторов для </w:t>
            </w:r>
            <w:r w:rsidR="000F7F7D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обновления их основных средств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как можно быстрее</w:t>
            </w:r>
          </w:p>
          <w:p w:rsidR="009429C8" w:rsidRPr="008B6F03" w:rsidRDefault="009429C8" w:rsidP="0094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C8" w:rsidRPr="008B6F03" w:rsidRDefault="009429C8" w:rsidP="00942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9429C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II, III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II, IV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I, II, IV, 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все вышеперечисленные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A31D35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(варианты </w:t>
            </w:r>
            <w:r w:rsidR="00A31D35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A31D35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A31D35" w:rsidRPr="008B6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A31D35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0F7F7D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износ, как правило не линеен. Неверно.</w:t>
            </w:r>
          </w:p>
          <w:p w:rsidR="000F7F7D" w:rsidRPr="008B6F03" w:rsidRDefault="000F7F7D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31D35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- Верно</w:t>
            </w:r>
          </w:p>
          <w:p w:rsidR="000F7F7D" w:rsidRPr="008B6F03" w:rsidRDefault="000F7F7D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A31D35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Неверно, амортизация не считается от остаточной балансовой стоимости</w:t>
            </w:r>
          </w:p>
          <w:p w:rsidR="000F7F7D" w:rsidRPr="008B6F03" w:rsidRDefault="000F7F7D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A31D35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Верно, возможный вариант расчета амортизации</w:t>
            </w:r>
          </w:p>
          <w:p w:rsidR="000F7F7D" w:rsidRPr="008B6F03" w:rsidRDefault="000F7F7D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31D35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набор слов без смысла</w:t>
            </w:r>
          </w:p>
        </w:tc>
      </w:tr>
    </w:tbl>
    <w:p w:rsidR="00150F65" w:rsidRPr="008B6F03" w:rsidRDefault="00150F65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150F65" w:rsidRPr="008B6F03" w:rsidRDefault="00150F65" w:rsidP="00150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27.</w:t>
            </w:r>
          </w:p>
          <w:p w:rsidR="00150F65" w:rsidRPr="008B6F03" w:rsidRDefault="00150F65" w:rsidP="0015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F65" w:rsidRPr="008B6F03" w:rsidRDefault="00150F65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Терминальный поток, определенный по формуле Гордона после пяти лет прогнозного периода должен быть приведен к дате оценки с использованием фактора дисконтирования (предполагается равномерное </w:t>
            </w:r>
            <w:r w:rsidR="0017557E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денежных потоков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течение года)</w:t>
            </w:r>
          </w:p>
          <w:p w:rsidR="00150F65" w:rsidRPr="008B6F03" w:rsidRDefault="00150F65" w:rsidP="0015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F65" w:rsidRPr="008B6F03" w:rsidRDefault="00150F65" w:rsidP="00150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150F65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равным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фактору дисконтирования пятого прогнозного года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расчетному фактору дисконтирования для шестого прогнозного года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фактору дисконтирования, рассчитанному на конец шестого прогнозного года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все ответы верны</w:t>
            </w:r>
          </w:p>
        </w:tc>
        <w:tc>
          <w:tcPr>
            <w:tcW w:w="7535" w:type="dxa"/>
          </w:tcPr>
          <w:p w:rsidR="00990E8A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E06FDF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393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ПРОГНОЗНЫЙ ПЕРИОД  5 ЛЕТ, ТО </w:t>
            </w:r>
            <w:r w:rsidR="00E06FDF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  <w:p w:rsidR="00573931" w:rsidRPr="008B6F03" w:rsidRDefault="00573931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ПРОГНОЗНЫЙ ПЕРИОД БОЛЕЕ 5 ЛЕТ И РЕЧЬ ИДЕТ О ПОСЛЕДНИХ 5 ГОДАХ, ТО ВЕРНЫЙ ОТВЕТ ОТСУТСТВУЕТ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990E8A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BE3C4E" w:rsidRPr="008B6F03" w:rsidRDefault="0017557E" w:rsidP="001755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Равномерное распределение денежных потоков подразумевает дисконтирование на середину периода в прогнозном периоде.</w:t>
            </w:r>
          </w:p>
          <w:p w:rsidR="0017557E" w:rsidRPr="008B6F03" w:rsidRDefault="0017557E" w:rsidP="001755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Терминальная стоимость определяется на начало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постпрогнозного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периода. Т.е. дисконтирование на начало первого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постпрогнозного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17557E" w:rsidRPr="008B6F03" w:rsidRDefault="0017557E" w:rsidP="001755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период 5 лет.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Постпрогнозный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период начинается на шестой год, дисконтирование на начало шестого года (конец пятого года).</w:t>
            </w:r>
          </w:p>
          <w:p w:rsidR="0017557E" w:rsidRPr="008B6F03" w:rsidRDefault="0017557E" w:rsidP="0017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57E" w:rsidRPr="008B6F03" w:rsidRDefault="0017557E" w:rsidP="0017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Варианты ответов:</w:t>
            </w:r>
          </w:p>
          <w:p w:rsidR="0017557E" w:rsidRPr="008B6F03" w:rsidRDefault="0017557E" w:rsidP="0017557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Неверный (в пятом прогнозном периоде дисконтирование на середину периода)</w:t>
            </w:r>
          </w:p>
          <w:p w:rsidR="0017557E" w:rsidRPr="008B6F03" w:rsidRDefault="00E06FDF" w:rsidP="0017557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Неверный </w:t>
            </w:r>
            <w:r w:rsidR="00A662AB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(прогнозный период 5 лет, если считать 6 год </w:t>
            </w:r>
            <w:proofErr w:type="spellStart"/>
            <w:r w:rsidR="00A662AB" w:rsidRPr="008B6F03">
              <w:rPr>
                <w:rFonts w:ascii="Times New Roman" w:hAnsi="Times New Roman" w:cs="Times New Roman"/>
                <w:sz w:val="24"/>
                <w:szCs w:val="24"/>
              </w:rPr>
              <w:t>поспрогнозным</w:t>
            </w:r>
            <w:proofErr w:type="spellEnd"/>
            <w:r w:rsidR="00A662AB" w:rsidRPr="008B6F03">
              <w:rPr>
                <w:rFonts w:ascii="Times New Roman" w:hAnsi="Times New Roman" w:cs="Times New Roman"/>
                <w:sz w:val="24"/>
                <w:szCs w:val="24"/>
              </w:rPr>
              <w:t>, то остаются варианты: начало, середина или конец года?</w:t>
            </w:r>
            <w:proofErr w:type="gramEnd"/>
          </w:p>
          <w:p w:rsidR="00E06FDF" w:rsidRPr="008B6F03" w:rsidRDefault="00E06FDF" w:rsidP="0017557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Неверный (прогнозный период 5 лет, если считать шестой год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постпрогнозным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, то дисконтирование должно быть на начало года)</w:t>
            </w:r>
          </w:p>
          <w:p w:rsidR="00E06FDF" w:rsidRPr="008B6F03" w:rsidRDefault="00E06FDF" w:rsidP="00E0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ВЕРНОГО ОТВЕТА НЕТ.</w:t>
            </w:r>
          </w:p>
        </w:tc>
      </w:tr>
    </w:tbl>
    <w:p w:rsidR="001B1AD8" w:rsidRPr="008B6F03" w:rsidRDefault="001B1AD8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1B1AD8" w:rsidRPr="008B6F03" w:rsidRDefault="001B1AD8" w:rsidP="001B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28.</w:t>
            </w:r>
          </w:p>
          <w:p w:rsidR="001B1AD8" w:rsidRPr="008B6F03" w:rsidRDefault="001B1AD8" w:rsidP="001B1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D8" w:rsidRPr="008B6F03" w:rsidRDefault="001B1AD8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Для оценки стоимости 100% пакета акций компании в рамках доходного подхода оценщик рассчитал денежный поток на инвестированный капитал (стоимость бизнеса). На какую величину нужно скорректировать полученное значение, чтобы получить стоимость собственного капитала компании?</w:t>
            </w:r>
          </w:p>
          <w:p w:rsidR="001B1AD8" w:rsidRPr="008B6F03" w:rsidRDefault="001B1AD8" w:rsidP="001B1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D8" w:rsidRPr="008B6F03" w:rsidRDefault="001B1AD8" w:rsidP="001B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1B1AD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увеличить на коэффициент бета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увеличить на сумму чистого долга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уменьшить на сумму чистого долга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уменьшить на сумму дисконтированных капитальных затрат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990E8A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8A" w:rsidRPr="008B6F03" w:rsidRDefault="00990E8A" w:rsidP="0099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Cash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E8A" w:rsidRPr="008B6F03" w:rsidRDefault="00990E8A" w:rsidP="0099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990E8A" w:rsidRPr="008B6F03" w:rsidRDefault="00990E8A" w:rsidP="0099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8A" w:rsidRPr="008B6F03" w:rsidRDefault="00990E8A" w:rsidP="0099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Капитализация (собственный капитал)</w:t>
            </w:r>
          </w:p>
          <w:p w:rsidR="00990E8A" w:rsidRPr="008B6F03" w:rsidRDefault="00990E8A" w:rsidP="0099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Весь инвестированный капитал</w:t>
            </w:r>
          </w:p>
          <w:p w:rsidR="00990E8A" w:rsidRPr="008B6F03" w:rsidRDefault="00990E8A" w:rsidP="0099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Чистый долгосрочный долг,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Cash</w:t>
            </w:r>
          </w:p>
          <w:p w:rsidR="00990E8A" w:rsidRPr="008B6F03" w:rsidRDefault="00990E8A" w:rsidP="0099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Cash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Ликвидность (денежные средства, депозиты, котируемые ценные бумаги)</w:t>
            </w:r>
          </w:p>
          <w:p w:rsidR="00990E8A" w:rsidRPr="008B6F03" w:rsidRDefault="00990E8A" w:rsidP="0099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Долгосрочный долг</w:t>
            </w:r>
          </w:p>
          <w:p w:rsidR="00BE3C4E" w:rsidRPr="008B6F03" w:rsidRDefault="00BE3C4E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264" w:rsidRPr="008B6F03" w:rsidRDefault="002F1264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2F1264" w:rsidRPr="008B6F03" w:rsidRDefault="002F1264" w:rsidP="002F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29.</w:t>
            </w:r>
          </w:p>
          <w:p w:rsidR="002F1264" w:rsidRPr="008B6F03" w:rsidRDefault="002F1264" w:rsidP="002F1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4" w:rsidRPr="008B6F03" w:rsidRDefault="002F1264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Выберете верную формулу перехода от денежного по</w:t>
            </w:r>
            <w:r w:rsidR="0077123F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тока на инвестированный (FCFF)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 денежному потоку на собственный капитал (FCFE)</w:t>
            </w:r>
            <w:proofErr w:type="gramEnd"/>
          </w:p>
          <w:p w:rsidR="002F1264" w:rsidRPr="008B6F03" w:rsidRDefault="002F1264" w:rsidP="002F1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4" w:rsidRPr="008B6F03" w:rsidRDefault="002F1264" w:rsidP="002F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2F1264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FCFE = FCFF - Проценты + Изменение долга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FCFE =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FCFF - [Проценты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(1-Ставка налога)]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+ Изменение долга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FCFE = FCFF + Проценты - Изменение долга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FCFE = FCFF + [Проценты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(1-Ставка налога)] + Изменение долга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8B44E0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8B44E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Дамодаран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, стр. 534, убрав выплаты по АП </w:t>
            </w:r>
          </w:p>
          <w:p w:rsidR="008B44E0" w:rsidRPr="008B6F03" w:rsidRDefault="008B44E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E0" w:rsidRPr="008B6F03" w:rsidRDefault="008B44E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FCFF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FCFE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(1-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) + выплаты долга – рост долга, </w:t>
            </w:r>
          </w:p>
          <w:p w:rsidR="008B44E0" w:rsidRPr="008B6F03" w:rsidRDefault="008B44E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E0" w:rsidRPr="008B6F03" w:rsidRDefault="008B44E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Значит:</w:t>
            </w:r>
          </w:p>
          <w:p w:rsidR="008B44E0" w:rsidRPr="008B6F03" w:rsidRDefault="008B44E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FCFE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FCFF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(1-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 – выплаты долга + рост долга</w:t>
            </w:r>
          </w:p>
          <w:p w:rsidR="00B05E86" w:rsidRPr="008B6F03" w:rsidRDefault="00B05E8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86" w:rsidRPr="008B6F03" w:rsidRDefault="00B05E8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проценты;</w:t>
            </w:r>
          </w:p>
          <w:p w:rsidR="00B05E86" w:rsidRPr="008B6F03" w:rsidRDefault="00B05E8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ставка налога на прибыль</w:t>
            </w:r>
          </w:p>
        </w:tc>
      </w:tr>
    </w:tbl>
    <w:p w:rsidR="002F1264" w:rsidRPr="008B6F03" w:rsidRDefault="002F1264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6E4EB2" w:rsidRPr="008B6F03" w:rsidRDefault="006E4EB2" w:rsidP="006E4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30.</w:t>
            </w:r>
          </w:p>
          <w:p w:rsidR="006E4EB2" w:rsidRPr="008B6F03" w:rsidRDefault="006E4EB2" w:rsidP="006E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B2" w:rsidRPr="008B6F03" w:rsidRDefault="006E4EB2" w:rsidP="006E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Разница в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доходности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каких бумаг отражает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страновой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риск России?</w:t>
            </w:r>
          </w:p>
          <w:p w:rsidR="006E4EB2" w:rsidRPr="008B6F03" w:rsidRDefault="006E4EB2" w:rsidP="006E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B2" w:rsidRPr="008B6F03" w:rsidRDefault="006E4EB2" w:rsidP="006E4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6E4EB2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Еврооблигации России и Облигации федерального займа России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Еврооблигации России и государственные облигации США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Еврооблигации России и Облигации Газпрома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Облигации федерального займа России и государственные облигации США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686EC5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686EC5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Еврооблигации России (в долларах США) и государственных облигаций США</w:t>
            </w:r>
          </w:p>
          <w:p w:rsidR="00686EC5" w:rsidRPr="008B6F03" w:rsidRDefault="00686EC5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C5" w:rsidRPr="008B6F03" w:rsidRDefault="00686EC5" w:rsidP="00686E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Единство валюты.</w:t>
            </w:r>
          </w:p>
          <w:p w:rsidR="00686EC5" w:rsidRPr="008B6F03" w:rsidRDefault="00686EC5" w:rsidP="00686E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Единство налогообложения.</w:t>
            </w:r>
          </w:p>
          <w:p w:rsidR="00686EC5" w:rsidRPr="008B6F03" w:rsidRDefault="00686EC5" w:rsidP="00686E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Гарантированы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государством.</w:t>
            </w:r>
          </w:p>
        </w:tc>
      </w:tr>
    </w:tbl>
    <w:p w:rsidR="006E4EB2" w:rsidRPr="008B6F03" w:rsidRDefault="006E4EB2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B350C2" w:rsidRPr="008B6F03" w:rsidRDefault="00B350C2" w:rsidP="00B35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31.</w:t>
            </w:r>
          </w:p>
          <w:p w:rsidR="00B350C2" w:rsidRPr="008B6F03" w:rsidRDefault="00B350C2" w:rsidP="00B3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C2" w:rsidRPr="008B6F03" w:rsidRDefault="00B350C2" w:rsidP="003D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2015 году дивиденды составили 107 тыс.</w:t>
            </w:r>
            <w:r w:rsidR="003D77A5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 (в 2014 г. 100 тыс. руб.,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2013</w:t>
            </w:r>
            <w:r w:rsidR="003D77A5" w:rsidRPr="008B6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г. 93,45 тыс. руб.), фирма планирует ежегодный прирост дивидендов на уровне уже сложившегося в ретроспективном периоде.</w:t>
            </w:r>
            <w:r w:rsidR="003D77A5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стоимость 1 акции,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если общее количество акций составляет 10 тыс. ед</w:t>
            </w:r>
            <w:r w:rsidR="003D77A5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., а коэффициент капитализации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для оцениваемых акций составляет 12%.</w:t>
            </w:r>
          </w:p>
          <w:p w:rsidR="00B350C2" w:rsidRPr="008B6F03" w:rsidRDefault="00B350C2" w:rsidP="00B3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C2" w:rsidRPr="008B6F03" w:rsidRDefault="00B350C2" w:rsidP="00B35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B350C2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214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95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229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130 руб.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A67352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</w:t>
            </w:r>
            <w:r w:rsidR="00A67352"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(Условия не корректны)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A5" w:rsidRPr="008B6F03" w:rsidRDefault="003D77A5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Дата оценки отсутствует, год (прошлый или прогнозный) отсутствует. </w:t>
            </w:r>
          </w:p>
          <w:p w:rsidR="003D77A5" w:rsidRPr="008B6F03" w:rsidRDefault="00056F9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D77A5" w:rsidRPr="008B6F03" w:rsidRDefault="001E7A4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Если прошлый год, по 2015 году:</w:t>
            </w:r>
          </w:p>
          <w:p w:rsidR="001E7A41" w:rsidRPr="008B6F03" w:rsidRDefault="001E7A4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41" w:rsidRPr="008B6F03" w:rsidRDefault="001E7A4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Дивиденды (доход) на акцию:</w:t>
            </w:r>
          </w:p>
          <w:p w:rsidR="003D77A5" w:rsidRPr="008B6F03" w:rsidRDefault="001E7A4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107 000 руб. / 10 000 акций = 10,70 руб./акция</w:t>
            </w:r>
          </w:p>
          <w:p w:rsidR="003D77A5" w:rsidRPr="008B6F03" w:rsidRDefault="003D77A5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A5" w:rsidRPr="008B6F03" w:rsidRDefault="001E7A4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10.7/12% = 89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руб./акция</w:t>
            </w:r>
            <w:r w:rsidR="00056F91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нет ответа.</w:t>
            </w:r>
          </w:p>
          <w:p w:rsidR="001E7A41" w:rsidRPr="008B6F03" w:rsidRDefault="00056F9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1E7A41" w:rsidRPr="008B6F03" w:rsidRDefault="001E7A4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Если прогнозный год, по 2016 г.</w:t>
            </w:r>
          </w:p>
          <w:p w:rsidR="003D77A5" w:rsidRPr="008B6F03" w:rsidRDefault="003D77A5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41" w:rsidRPr="008B6F03" w:rsidRDefault="001E7A4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Темп прироста = степень((107-93,45)/93</w:t>
            </w:r>
            <w:r w:rsidR="00A67352" w:rsidRPr="008B6F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67352" w:rsidRPr="008B6F0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;0,5)</w:t>
            </w:r>
            <w:r w:rsidR="00A67352" w:rsidRPr="008B6F03">
              <w:rPr>
                <w:rFonts w:ascii="Times New Roman" w:hAnsi="Times New Roman" w:cs="Times New Roman"/>
                <w:sz w:val="24"/>
                <w:szCs w:val="24"/>
              </w:rPr>
              <w:t>-1 = 0,07</w:t>
            </w:r>
          </w:p>
          <w:p w:rsidR="001E7A41" w:rsidRPr="008B6F03" w:rsidRDefault="001E7A4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A5" w:rsidRPr="008B6F03" w:rsidRDefault="00A6735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Дивиденды 2016 г. = 107 000 * (1+0,07) = 114 490 руб.</w:t>
            </w:r>
          </w:p>
          <w:p w:rsidR="00A67352" w:rsidRPr="008B6F03" w:rsidRDefault="00A6735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52" w:rsidRPr="008B6F03" w:rsidRDefault="00A6735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На одну акцию = 114 490 / 10 000 акций = 11,449 руб./акция</w:t>
            </w:r>
          </w:p>
          <w:p w:rsidR="00A67352" w:rsidRPr="008B6F03" w:rsidRDefault="00A6735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A67352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11.449 / 12% = 95.41 руб./акция (округленно 95 рублей)</w:t>
            </w:r>
          </w:p>
        </w:tc>
      </w:tr>
    </w:tbl>
    <w:p w:rsidR="00B350C2" w:rsidRPr="008B6F03" w:rsidRDefault="00B350C2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167FE5" w:rsidRPr="008B6F03" w:rsidRDefault="00167FE5" w:rsidP="00167F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32.</w:t>
            </w:r>
          </w:p>
          <w:p w:rsidR="00167FE5" w:rsidRPr="008B6F03" w:rsidRDefault="00167FE5" w:rsidP="00167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5" w:rsidRPr="008B6F03" w:rsidRDefault="00167FE5" w:rsidP="00A6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Определите рыночную стоимость привилегированной акции компании, если известно, что по ней гарантирована дивидендная выплата в размере 10 тыс. руб., а ставка дисконтирования, учитывающая риск получения прибыли компанией, составляет 15%.</w:t>
            </w:r>
          </w:p>
          <w:p w:rsidR="00167FE5" w:rsidRPr="008B6F03" w:rsidRDefault="00167FE5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5" w:rsidRPr="008B6F03" w:rsidRDefault="00167FE5" w:rsidP="00167F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167FE5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66 667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0,015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1 500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70 000 руб.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D64AC6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D64AC6" w:rsidP="00D64A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Выплаты постоянные, долгосрочные темпы роста равны 0.</w:t>
            </w:r>
          </w:p>
          <w:p w:rsidR="00D64AC6" w:rsidRPr="008B6F03" w:rsidRDefault="00D64AC6" w:rsidP="00D64A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Ставка капитализации = ставка дисконтирования минус темпы роста = 15%-0% = 15%.</w:t>
            </w:r>
          </w:p>
          <w:p w:rsidR="00D64AC6" w:rsidRPr="008B6F03" w:rsidRDefault="00D64AC6" w:rsidP="00D64A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10 000 / 15% = 66 667 руб.</w:t>
            </w:r>
          </w:p>
        </w:tc>
      </w:tr>
    </w:tbl>
    <w:p w:rsidR="00167FE5" w:rsidRPr="008B6F03" w:rsidRDefault="00167FE5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BA1458" w:rsidRPr="008B6F03" w:rsidRDefault="00BA1458" w:rsidP="00BA14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33.</w:t>
            </w:r>
          </w:p>
          <w:p w:rsidR="00BA1458" w:rsidRPr="008B6F03" w:rsidRDefault="00BA1458" w:rsidP="00BA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58" w:rsidRPr="008B6F03" w:rsidRDefault="00BA1458" w:rsidP="00B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Рассчитать текущую стоимость бизнеса в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постпрогнозном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периоде.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Денежный поток последнего прогнозного года 100 ед.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Долгосрочный темп роста 5%.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Ставка дисконтирования 15%.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Длительность прогнозного периода 5 лет.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Дисконтирование проводится на конец периода.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При расчете денежного потока последнего прогнозного периода капитальные вложения равны амортизации.</w:t>
            </w:r>
          </w:p>
          <w:p w:rsidR="00BA1458" w:rsidRPr="008B6F03" w:rsidRDefault="00BA1458" w:rsidP="00BA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58" w:rsidRPr="008B6F03" w:rsidRDefault="00BA1458" w:rsidP="00BA14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BA1458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522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497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331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1050 руб.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4706E0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100</w:t>
            </w:r>
          </w:p>
          <w:p w:rsidR="001E4883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5%</w:t>
            </w:r>
          </w:p>
          <w:p w:rsidR="001E4883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 = 15%</w:t>
            </w:r>
          </w:p>
          <w:p w:rsidR="001E4883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= 5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1E4883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883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TV =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(1+g)/(R-g) = 100 x (1+0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,05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/ (0,15 – 0,05) = 1 050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E4883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883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Фактор дисконтирования = 1/(степень(1+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)) = </w:t>
            </w:r>
          </w:p>
          <w:p w:rsidR="001E4883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= 1/(степень (1+0,15;5)) = 0,4972</w:t>
            </w:r>
          </w:p>
          <w:p w:rsidR="001E4883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83" w:rsidRPr="008B6F03" w:rsidRDefault="001E488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4706E0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="004706E0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Х фактор дисконтирования = 1 050 Х 0</w:t>
            </w:r>
            <w:proofErr w:type="gramStart"/>
            <w:r w:rsidR="004706E0" w:rsidRPr="008B6F03">
              <w:rPr>
                <w:rFonts w:ascii="Times New Roman" w:hAnsi="Times New Roman" w:cs="Times New Roman"/>
                <w:sz w:val="24"/>
                <w:szCs w:val="24"/>
              </w:rPr>
              <w:t>,4972</w:t>
            </w:r>
            <w:proofErr w:type="gramEnd"/>
            <w:r w:rsidR="004706E0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522,06 руб., округленно 522 руб.</w:t>
            </w:r>
          </w:p>
        </w:tc>
      </w:tr>
    </w:tbl>
    <w:p w:rsidR="00BA1458" w:rsidRPr="008B6F03" w:rsidRDefault="00BA1458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66339D" w:rsidRPr="008B6F03" w:rsidRDefault="0066339D" w:rsidP="0066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34.</w:t>
            </w:r>
          </w:p>
          <w:p w:rsidR="0066339D" w:rsidRPr="008B6F03" w:rsidRDefault="0066339D" w:rsidP="0066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39D" w:rsidRPr="008B6F03" w:rsidRDefault="0066339D" w:rsidP="0066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Оценить стоимость нематериальных активов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избыточных прибылей, используя следующие данные: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рыночная стоимость активов оценена в 50 000 рублей;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среднерыночная рентабельность активов составила 10%;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фактическая чистая прибыль составила 20 000 рублей;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ставка капитализации составила 20%.</w:t>
            </w:r>
          </w:p>
          <w:p w:rsidR="0066339D" w:rsidRPr="008B6F03" w:rsidRDefault="0066339D" w:rsidP="0066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39D" w:rsidRPr="008B6F03" w:rsidRDefault="0066339D" w:rsidP="0066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66339D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1) 25 000 руб.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75 000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100 000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125 000 руб.</w:t>
            </w:r>
          </w:p>
        </w:tc>
        <w:tc>
          <w:tcPr>
            <w:tcW w:w="7535" w:type="dxa"/>
          </w:tcPr>
          <w:p w:rsidR="00201D92" w:rsidRPr="008B6F03" w:rsidRDefault="00D87D30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Правильный ответ: </w:t>
            </w: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 НЕ КОРРЕКТНО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УСЛОВИЯХ НЕ СКАЗАНО, ЧТО У КОМПАНИИ ЕСТЬ МАТЕРИАЛЬНЫЕ АКТИВЫ, СООТВЕТСТВЕННО УБРАВ ЛИШНЕЕ:</w:t>
            </w: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«Оценить стоимость … активов компании…</w:t>
            </w: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…рыночная стоимость активов оценена в 50 000 рублей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;»</w:t>
            </w:r>
            <w:proofErr w:type="gramEnd"/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Если добавить, что «рыночная стоимость </w:t>
            </w:r>
            <w:r w:rsidRPr="008B6F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материальных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активов…», то</w:t>
            </w: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50 000 * 10% = 5 000 руб.</w:t>
            </w: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20 000 – 5 000 = 15 000 руб. – избыточная прибыль.</w:t>
            </w: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15 000 / 20% = 75 000 руб. (Ответ № 2)</w:t>
            </w: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30" w:rsidRPr="008B6F03" w:rsidRDefault="00D87D30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BE3C4E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39D" w:rsidRPr="008B6F03" w:rsidRDefault="0066339D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182CC2" w:rsidRPr="008B6F03" w:rsidRDefault="00182CC2" w:rsidP="00182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35.</w:t>
            </w:r>
          </w:p>
          <w:p w:rsidR="00182CC2" w:rsidRPr="008B6F03" w:rsidRDefault="00182CC2" w:rsidP="0018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C2" w:rsidRPr="008B6F03" w:rsidRDefault="00182CC2" w:rsidP="00182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На основании приведенных ниже данных по компании-аналогу рассчитайте мультипликатор EV / EBITDA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Количество обыкновенных акций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шт. 500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Количество привилегированных акций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шт. 20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Цена одной обыкновенной акции руб. 100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Цена одной привилегированной акции руб. 25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Долгосрочный процентный долг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 2 300</w:t>
            </w:r>
          </w:p>
          <w:p w:rsidR="00182CC2" w:rsidRPr="008B6F03" w:rsidRDefault="00182CC2" w:rsidP="00182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EBIT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 3 000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Амортизация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 1 000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Ставка налога на прибыль 20%</w:t>
            </w:r>
          </w:p>
          <w:p w:rsidR="00182CC2" w:rsidRPr="008B6F03" w:rsidRDefault="00182CC2" w:rsidP="0018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C2" w:rsidRPr="008B6F03" w:rsidRDefault="00182CC2" w:rsidP="00182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182CC2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13,2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12,6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17,6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13,9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7A7596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1E6BD4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EBITDA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EBIT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+ Амортизация = 3 000 + 1 000 = 4 000 млн. руб.</w:t>
            </w:r>
          </w:p>
          <w:p w:rsidR="001E6BD4" w:rsidRPr="008B6F03" w:rsidRDefault="001E6BD4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D4" w:rsidRPr="008B6F03" w:rsidRDefault="001E6BD4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+ АП +ДОЛГ = </w:t>
            </w:r>
            <w:r w:rsidR="007A7596" w:rsidRPr="008B6F03">
              <w:rPr>
                <w:rFonts w:ascii="Times New Roman" w:hAnsi="Times New Roman" w:cs="Times New Roman"/>
                <w:sz w:val="24"/>
                <w:szCs w:val="24"/>
              </w:rPr>
              <w:t>50 000+500 + 2 300 = 52 800 млн. руб.</w:t>
            </w:r>
          </w:p>
          <w:p w:rsidR="001E6BD4" w:rsidRPr="008B6F03" w:rsidRDefault="001E6BD4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D4" w:rsidRPr="008B6F03" w:rsidRDefault="001E6BD4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АО = 500 </w:t>
            </w:r>
            <w:r w:rsidR="007A7596" w:rsidRPr="008B6F0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шт. Х 100 руб. = </w:t>
            </w:r>
            <w:r w:rsidR="007A7596" w:rsidRPr="008B6F03">
              <w:rPr>
                <w:rFonts w:ascii="Times New Roman" w:hAnsi="Times New Roman" w:cs="Times New Roman"/>
                <w:sz w:val="24"/>
                <w:szCs w:val="24"/>
              </w:rPr>
              <w:t>50 000 млн. руб.</w:t>
            </w: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АП = 20 млн. шт. Х 25 руб. = 500 млн. руб.</w:t>
            </w: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Долг =  2 300 млн. руб.</w:t>
            </w: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EBITDA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52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800 / 4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 = 13.2</w:t>
            </w:r>
          </w:p>
          <w:p w:rsidR="001E6BD4" w:rsidRPr="008B6F03" w:rsidRDefault="001E6BD4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CC2" w:rsidRPr="008B6F03" w:rsidRDefault="00182CC2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856E49" w:rsidRPr="008B6F03" w:rsidRDefault="00856E49" w:rsidP="00856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36.</w:t>
            </w:r>
          </w:p>
          <w:p w:rsidR="00856E49" w:rsidRPr="008B6F03" w:rsidRDefault="00856E49" w:rsidP="0085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E49" w:rsidRPr="008B6F03" w:rsidRDefault="00856E49" w:rsidP="007A7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Чистая прибыль на одну акцию (EPS) оцениваемой</w:t>
            </w:r>
            <w:r w:rsidR="007A7596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за 2016 г. составила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37 рублей. Рыночная стоимость акции компании на 31.12.</w:t>
            </w:r>
            <w:r w:rsidR="007A7596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2016 г. составила 700 рублей.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В третьем квартале 2016 г. компания получила убыток </w:t>
            </w:r>
            <w:r w:rsidR="007A7596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от списания сырья и материалов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размере 20 рублей на акцию, а также непредвиден</w:t>
            </w:r>
            <w:r w:rsidR="007A7596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ный убыток в размере 12 рублей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на акцию. В четвертом квартале компания получила доход от изменения в учетной политике расчета метода амортизации нематериальн</w:t>
            </w:r>
            <w:r w:rsidR="007A7596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ых активов в размере 17 рублей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на акцию. Рассчитайте мультипликатор P/E с учетом нормализации прибыли.</w:t>
            </w:r>
          </w:p>
          <w:p w:rsidR="00856E49" w:rsidRPr="008B6F03" w:rsidRDefault="00856E49" w:rsidP="00856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E49" w:rsidRPr="008B6F03" w:rsidRDefault="00856E49" w:rsidP="00856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856E49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 8,1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13,5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14,3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31,8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DB3E4D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Нормализация прибыли:</w:t>
            </w: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37 руб./акция</w:t>
            </w: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+ 20 руб.</w:t>
            </w: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+12 руб.</w:t>
            </w: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- 17 руб.</w:t>
            </w: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= 52 руб./акция</w:t>
            </w:r>
            <w:r w:rsidR="00DB3E4D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нормализованная прибыль</w:t>
            </w:r>
            <w:r w:rsidR="00D908FB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на 1 акцию</w:t>
            </w: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96" w:rsidRPr="008B6F03" w:rsidRDefault="007A75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P/E = 700 / 52 = 13.46  (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округленно 13,5)</w:t>
            </w:r>
          </w:p>
        </w:tc>
      </w:tr>
    </w:tbl>
    <w:p w:rsidR="00856E49" w:rsidRPr="008B6F03" w:rsidRDefault="00856E49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856E49" w:rsidRPr="008B6F03" w:rsidRDefault="00856E49" w:rsidP="0085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 37.</w:t>
            </w:r>
          </w:p>
          <w:p w:rsidR="00856E49" w:rsidRPr="008B6F03" w:rsidRDefault="00856E49" w:rsidP="0085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E49" w:rsidRPr="008B6F03" w:rsidRDefault="00856E49" w:rsidP="0085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планирует достичь в будущем году уровень рентабельности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активов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3%.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будет соотношение активов к капиталу при условии, что планируемый показатель рентабельности собственного капитала составляет 15%.</w:t>
            </w:r>
          </w:p>
          <w:p w:rsidR="00856E49" w:rsidRPr="008B6F03" w:rsidRDefault="00856E49" w:rsidP="0085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E49" w:rsidRPr="008B6F03" w:rsidRDefault="00856E49" w:rsidP="0085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Варианты ответов:</w:t>
            </w:r>
          </w:p>
          <w:p w:rsidR="00BE3C4E" w:rsidRPr="008B6F03" w:rsidRDefault="00856E49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0,2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1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5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нет правильного варианта ответа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Правильный ответ:</w:t>
            </w:r>
            <w:r w:rsidR="00C91E5D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5D" w:rsidRPr="008B6F03" w:rsidRDefault="00C91E5D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ROA=3% = прибыль / активы</w:t>
            </w:r>
          </w:p>
          <w:p w:rsidR="00C91E5D" w:rsidRPr="008B6F03" w:rsidRDefault="00C91E5D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ROE=15% = прибыль / собственный капитал</w:t>
            </w:r>
          </w:p>
          <w:p w:rsidR="00C91E5D" w:rsidRPr="008B6F03" w:rsidRDefault="00C91E5D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5D" w:rsidRPr="008B6F03" w:rsidRDefault="00C91E5D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Активы/Собственный капитал?</w:t>
            </w:r>
          </w:p>
          <w:p w:rsidR="00C91E5D" w:rsidRPr="008B6F03" w:rsidRDefault="00C91E5D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5D" w:rsidRPr="008B6F03" w:rsidRDefault="00C91E5D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Если активы 100 ед., то:</w:t>
            </w:r>
          </w:p>
          <w:p w:rsidR="00C91E5D" w:rsidRPr="008B6F03" w:rsidRDefault="00C91E5D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Прибыль = 100 * ROA = 3 ед.</w:t>
            </w:r>
          </w:p>
          <w:p w:rsidR="00C91E5D" w:rsidRPr="008B6F03" w:rsidRDefault="00C91E5D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Собственный капитал = Прибыль / ROE = 3/0,15 = 20 ед.</w:t>
            </w:r>
          </w:p>
          <w:p w:rsidR="00C91E5D" w:rsidRPr="008B6F03" w:rsidRDefault="00C91E5D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5D" w:rsidRPr="008B6F03" w:rsidRDefault="00C91E5D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Активы/Собственный капитал = 100/20 = 5</w:t>
            </w:r>
          </w:p>
        </w:tc>
      </w:tr>
    </w:tbl>
    <w:p w:rsidR="000F5F8F" w:rsidRPr="008B6F03" w:rsidRDefault="000F5F8F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87374A" w:rsidRPr="008B6F03" w:rsidRDefault="0087374A" w:rsidP="00873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38.</w:t>
            </w:r>
          </w:p>
          <w:p w:rsidR="0087374A" w:rsidRPr="008B6F03" w:rsidRDefault="0087374A" w:rsidP="0087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4A" w:rsidRPr="008B6F03" w:rsidRDefault="0087374A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стоимость собственного капитала компании, которая осуществляет основную операционную деятельность в России. Компания относится к группе компаний с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микрокапитализацией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374A" w:rsidRPr="008B6F03" w:rsidRDefault="0087374A" w:rsidP="0087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Известно, что: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• доходность государственных долгосрочных облигаций России 9%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• коэффициент бета 1,2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• рыночная премия 7%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премия за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страновой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риск 3%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премия за размер компании 4% (для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микрокапитализации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374A" w:rsidRPr="008B6F03" w:rsidRDefault="0087374A" w:rsidP="0087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4A" w:rsidRPr="008B6F03" w:rsidRDefault="0087374A" w:rsidP="00873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87374A" w:rsidP="0087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24,4%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21,4%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18,4%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19%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2A2661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7A" w:rsidRPr="008B6F03" w:rsidRDefault="00BF5B7A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CAPM</w:t>
            </w:r>
            <w:r w:rsidR="002A2661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="002A2661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proofErr w:type="spellEnd"/>
            <w:r w:rsidR="002A2661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2A2661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Beta</w:t>
            </w:r>
            <w:r w:rsidR="002A2661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661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2A2661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A2661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proofErr w:type="spellEnd"/>
            <w:r w:rsidR="002A2661" w:rsidRPr="008B6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A2661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proofErr w:type="spellEnd"/>
            <w:r w:rsidR="002A2661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 w:rsidR="002A2661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A2661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 + </w:t>
            </w:r>
            <w:r w:rsidR="002A2661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A2661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2 + </w:t>
            </w:r>
            <w:r w:rsidR="002A2661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  <w:p w:rsidR="00BE3C4E" w:rsidRPr="008B6F03" w:rsidRDefault="00BE3C4E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61" w:rsidRPr="008B6F03" w:rsidRDefault="002A266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безрисковая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ставка:</w:t>
            </w:r>
          </w:p>
          <w:p w:rsidR="002A2661" w:rsidRPr="008B6F03" w:rsidRDefault="002A266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Beta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- Бета</w:t>
            </w:r>
          </w:p>
          <w:p w:rsidR="002A2661" w:rsidRPr="008B6F03" w:rsidRDefault="002A266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доходность рынка акций</w:t>
            </w:r>
          </w:p>
          <w:p w:rsidR="002A2661" w:rsidRPr="008B6F03" w:rsidRDefault="002A266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 – премия за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микрокапитализацию</w:t>
            </w:r>
            <w:proofErr w:type="spellEnd"/>
          </w:p>
          <w:p w:rsidR="002A2661" w:rsidRPr="008B6F03" w:rsidRDefault="002A266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 – премия за риск оцениваемой компании</w:t>
            </w:r>
          </w:p>
          <w:p w:rsidR="002A2661" w:rsidRPr="008B6F03" w:rsidRDefault="002A266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страновой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  <w:p w:rsidR="002A2661" w:rsidRPr="008B6F03" w:rsidRDefault="002A266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61" w:rsidRPr="008B6F03" w:rsidRDefault="002A2661" w:rsidP="002A266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безрисковая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государственные облигации России, то в их доходности учтен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страновой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риск.</w:t>
            </w:r>
          </w:p>
          <w:p w:rsidR="002A2661" w:rsidRPr="008B6F03" w:rsidRDefault="002A2661" w:rsidP="002A266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Rm-Rf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7%</w:t>
            </w:r>
          </w:p>
          <w:p w:rsidR="002A2661" w:rsidRPr="008B6F03" w:rsidRDefault="002A2661" w:rsidP="002A266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 – нет данных, принимаем равным 0%</w:t>
            </w:r>
          </w:p>
          <w:p w:rsidR="002A2661" w:rsidRPr="008B6F03" w:rsidRDefault="002A2661" w:rsidP="002A2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61" w:rsidRPr="008B6F03" w:rsidRDefault="002A2661" w:rsidP="002A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CAPM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9% + 1,2*7% + 4% = 21,4%</w:t>
            </w:r>
          </w:p>
          <w:p w:rsidR="002A2661" w:rsidRPr="008B6F03" w:rsidRDefault="002A266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74A" w:rsidRPr="008B6F03" w:rsidRDefault="0087374A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87374A" w:rsidRPr="008B6F03" w:rsidRDefault="0087374A" w:rsidP="00873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39.</w:t>
            </w:r>
          </w:p>
          <w:p w:rsidR="0087374A" w:rsidRPr="008B6F03" w:rsidRDefault="0087374A" w:rsidP="0087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4A" w:rsidRPr="008B6F03" w:rsidRDefault="0087374A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Рассчитайте денежный поток на собственный капитал на основе имеющейся информации:</w:t>
            </w:r>
          </w:p>
          <w:p w:rsidR="0087374A" w:rsidRPr="008B6F03" w:rsidRDefault="0087374A" w:rsidP="0087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Показатель Сумма,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Чистая прибыль 120 942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Амортизационные отчисления по ОС 23 900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Амортизационные отчисления по НМА 1 200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Прирост долгосрочной задолженности 34 000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Выручка  290 521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Себестоимость 150 000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Капиталовложения 55 000 руб.</w:t>
            </w:r>
          </w:p>
          <w:p w:rsidR="0087374A" w:rsidRPr="008B6F03" w:rsidRDefault="0087374A" w:rsidP="0087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74A" w:rsidRPr="008B6F03" w:rsidRDefault="0087374A" w:rsidP="00873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87374A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65 942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57 042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91 042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125 042 руб.</w:t>
            </w:r>
          </w:p>
        </w:tc>
        <w:tc>
          <w:tcPr>
            <w:tcW w:w="7535" w:type="dxa"/>
          </w:tcPr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3A6B19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201D92" w:rsidRPr="008B6F03" w:rsidRDefault="00201D9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5D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FCFE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+ Амортизация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+ Уменьшение СОК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 Капиталовложения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+ Прирост долгосрочной задолженности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FCFE = 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120 942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(23 900 + 1 200)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-55 000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+34 000</w:t>
            </w:r>
          </w:p>
          <w:p w:rsidR="003A6B19" w:rsidRPr="008B6F03" w:rsidRDefault="003A6B19" w:rsidP="00C91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125 042</w:t>
            </w:r>
          </w:p>
        </w:tc>
      </w:tr>
    </w:tbl>
    <w:p w:rsidR="0087374A" w:rsidRPr="008B6F03" w:rsidRDefault="0087374A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7D3752" w:rsidRPr="008B6F03" w:rsidRDefault="007D3752" w:rsidP="007D3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40.</w:t>
            </w:r>
          </w:p>
          <w:p w:rsidR="007D3752" w:rsidRPr="008B6F03" w:rsidRDefault="007D3752" w:rsidP="007D3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52" w:rsidRPr="008B6F03" w:rsidRDefault="007D375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Определить стоимость исключительной лицензии методом преимущества в прибыли, если известно, что прибыль от продажи до использования объекта интеллектуальной собственности составила 1200 рублей за единицу, после начала использования – 1400 рублей за единицу. Компания реализует 1000 ед. в год. Долгосрочный темп роста прибыли составляет 3%, ставка дисконтирования 23%.</w:t>
            </w:r>
          </w:p>
          <w:p w:rsidR="007D3752" w:rsidRPr="008B6F03" w:rsidRDefault="007D3752" w:rsidP="007D3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52" w:rsidRPr="008B6F03" w:rsidRDefault="007D3752" w:rsidP="007D3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7D3752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869 565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895 652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1 000 000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1 030 000 руб.</w:t>
            </w:r>
          </w:p>
        </w:tc>
        <w:tc>
          <w:tcPr>
            <w:tcW w:w="7535" w:type="dxa"/>
          </w:tcPr>
          <w:p w:rsidR="00DE10F4" w:rsidRPr="008B6F03" w:rsidRDefault="00460663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№ 3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46066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(1 400 – 1 200) * 1 000 = 200 000 руб. (Преимущество в прибыли)</w:t>
            </w:r>
          </w:p>
          <w:p w:rsidR="00460663" w:rsidRPr="008B6F03" w:rsidRDefault="0046066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663" w:rsidRPr="008B6F03" w:rsidRDefault="0046066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23%-3% = 20% (Ставка капитализации)</w:t>
            </w:r>
          </w:p>
          <w:p w:rsidR="00460663" w:rsidRPr="008B6F03" w:rsidRDefault="0046066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663" w:rsidRPr="008B6F03" w:rsidRDefault="00460663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прибыль / ставка капитализации = 200 000 / 20% = 1 000 000 руб.</w:t>
            </w:r>
          </w:p>
        </w:tc>
      </w:tr>
    </w:tbl>
    <w:p w:rsidR="007D3752" w:rsidRPr="008B6F03" w:rsidRDefault="007D3752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CD4C74" w:rsidRPr="008B6F03" w:rsidRDefault="00CD4C74" w:rsidP="00CD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41.</w:t>
            </w:r>
          </w:p>
          <w:p w:rsidR="00CD4C74" w:rsidRPr="008B6F03" w:rsidRDefault="00CD4C74" w:rsidP="00CD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4" w:rsidRPr="008B6F03" w:rsidRDefault="00CD4C74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А в следующем году ожидает получить выручку в размере 7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руб., операционные расходы при этом составят 4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руб.(без амортизации), амортизация -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 Чему будет равен чистый денежный поток Компании на инвестированный капитал, если капитальные затраты на поддержание основных средства составят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0,5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руб., а ставка налога на прибыль равна 40%? </w:t>
            </w:r>
          </w:p>
          <w:p w:rsidR="00CD4C74" w:rsidRPr="008B6F03" w:rsidRDefault="00CD4C74" w:rsidP="00CD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4" w:rsidRPr="008B6F03" w:rsidRDefault="00CD4C74" w:rsidP="00CD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CD4C74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1) 0,7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1,7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2,2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2,5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7535" w:type="dxa"/>
          </w:tcPr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040ADB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FCFF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EBIT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(1-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) + Износ(амортизация) – капитальные затраты – увеличение 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WC</w:t>
            </w: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EBIT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 (4+1)</w:t>
            </w: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=2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FCFF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(1-40%)=0.6</w:t>
            </w: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+1 </w:t>
            </w:r>
          </w:p>
          <w:p w:rsidR="00040ADB" w:rsidRPr="008B6F03" w:rsidRDefault="00040ADB" w:rsidP="0004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  <w:p w:rsidR="00040ADB" w:rsidRPr="008B6F03" w:rsidRDefault="00040ADB" w:rsidP="0004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  <w:p w:rsidR="00040ADB" w:rsidRPr="008B6F03" w:rsidRDefault="00040ADB" w:rsidP="0004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.7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40ADB" w:rsidRPr="008B6F03" w:rsidRDefault="00040ADB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C74" w:rsidRPr="008B6F03" w:rsidRDefault="00CD4C74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77671F" w:rsidRPr="008B6F03" w:rsidRDefault="0077671F" w:rsidP="00776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42.</w:t>
            </w:r>
          </w:p>
          <w:p w:rsidR="0077671F" w:rsidRPr="008B6F03" w:rsidRDefault="0077671F" w:rsidP="0077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1F" w:rsidRPr="008B6F03" w:rsidRDefault="0077671F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Оцениваемое предприятие владеет не конвертируемыми привилегированными акциями компании «Эльбрус» номиналом 1 000 руб., по которым ежегодно начисляется и выплачивается дивиденд в размере 10% от номинала. Необходимо определить рыночную стоимость 1 привилегированной акции при условии, что требуемая доходность инвесторов по аналогичным инструментам составляет 8%, а ожидаемый стабильный темп роста денежных потоков компании «Эльбрус» в долгосрочном периоде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составляет 3%.</w:t>
            </w:r>
          </w:p>
          <w:p w:rsidR="0077671F" w:rsidRPr="008B6F03" w:rsidRDefault="0077671F" w:rsidP="0077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1F" w:rsidRPr="008B6F03" w:rsidRDefault="0077671F" w:rsidP="00776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77671F" w:rsidP="0077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1) 1 250 руб.   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1 000 руб. 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 2 060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 971 руб.</w:t>
            </w:r>
          </w:p>
        </w:tc>
        <w:tc>
          <w:tcPr>
            <w:tcW w:w="7535" w:type="dxa"/>
          </w:tcPr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AA1A0B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AA1A0B" w:rsidP="00AA1A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Дивиденд выплачивается от номинала, не зависит от темпов роста денежных потоков, составляет 100 руб. Темпы роста дивиденда равны 0%.</w:t>
            </w:r>
          </w:p>
          <w:p w:rsidR="00AA1A0B" w:rsidRPr="008B6F03" w:rsidRDefault="00AA1A0B" w:rsidP="00AA1A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Ставка капитализации = ставка дисконтирования – долгосрочные темпы роста = 8%-0% = 8%.</w:t>
            </w:r>
          </w:p>
          <w:p w:rsidR="00AA1A0B" w:rsidRPr="008B6F03" w:rsidRDefault="00AA1A0B" w:rsidP="00AA1A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Стоимость АП = доход за 1 год / ставка капитализации = 100 руб./0,08 = 1 250 руб.</w:t>
            </w:r>
          </w:p>
        </w:tc>
      </w:tr>
    </w:tbl>
    <w:p w:rsidR="0077671F" w:rsidRPr="008B6F03" w:rsidRDefault="0077671F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D12052" w:rsidRPr="008B6F03" w:rsidTr="008F5E0D">
        <w:tc>
          <w:tcPr>
            <w:tcW w:w="7534" w:type="dxa"/>
          </w:tcPr>
          <w:p w:rsidR="0089430F" w:rsidRPr="008B6F03" w:rsidRDefault="0089430F" w:rsidP="00894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43.</w:t>
            </w:r>
          </w:p>
          <w:p w:rsidR="0089430F" w:rsidRPr="008B6F03" w:rsidRDefault="0089430F" w:rsidP="0089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30F" w:rsidRPr="008B6F03" w:rsidRDefault="0089430F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стоимость собственного капитала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методом чистых активов, основываясь на приведенных ниже данных:</w:t>
            </w:r>
          </w:p>
          <w:p w:rsidR="0089430F" w:rsidRPr="008B6F03" w:rsidRDefault="0089430F" w:rsidP="0089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на дату оценки: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средства 100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Нематериальные активы 10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Дебиторская задолженность 50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Денежные средства 3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Краткосрочные обязательства 60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Долгосрочные обязательства 70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Корректировка, сделанная оценщиком: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Основные средства -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увеличены на 30%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Нематериальные активы увеличены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на 40%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Дебиторская задолженность уменьшена на 10%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Долгосрочные обязательства уменьшены на 10%</w:t>
            </w:r>
          </w:p>
          <w:p w:rsidR="0089430F" w:rsidRPr="008B6F03" w:rsidRDefault="0089430F" w:rsidP="0089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30F" w:rsidRPr="008B6F03" w:rsidRDefault="0089430F" w:rsidP="00894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D12052" w:rsidRPr="008B6F03" w:rsidRDefault="0089430F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1) 69  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192  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315  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33  </w:t>
            </w:r>
          </w:p>
        </w:tc>
        <w:tc>
          <w:tcPr>
            <w:tcW w:w="7535" w:type="dxa"/>
          </w:tcPr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B66A96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052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ЧА = Валюта баланса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- -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Краткосрочные обязательства – Долгосрочные обязательства – ЗУ (Задолженность учредителей) + ДБП (Доходы будущих периодов в части безвозмездных доходов)</w:t>
            </w: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Валюта баланса = </w:t>
            </w: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НМА – 10 + 40% =14</w:t>
            </w: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ОС –</w:t>
            </w:r>
            <w:r w:rsidR="00B66A96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100+30% = 130</w:t>
            </w: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ДЗ – 50 – 10%= 45</w:t>
            </w: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ДС – 3+0%=3</w:t>
            </w:r>
          </w:p>
          <w:p w:rsidR="00B00360" w:rsidRPr="008B6F03" w:rsidRDefault="00B66A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= 19</w:t>
            </w:r>
            <w:r w:rsidR="00B00360" w:rsidRPr="008B6F03">
              <w:rPr>
                <w:rFonts w:ascii="Times New Roman" w:hAnsi="Times New Roman" w:cs="Times New Roman"/>
                <w:sz w:val="24"/>
                <w:szCs w:val="24"/>
              </w:rPr>
              <w:t>2 (по рыночной стоимости)</w:t>
            </w: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Краткосрочные обязательства = 60-0% = 60</w:t>
            </w: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 = 70-10% = 63</w:t>
            </w: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ЗУ = 0</w:t>
            </w: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ДБП = 0</w:t>
            </w:r>
          </w:p>
          <w:p w:rsidR="00B00360" w:rsidRPr="008B6F03" w:rsidRDefault="00B0036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360" w:rsidRPr="008B6F03" w:rsidRDefault="00B66A9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ЧА = 19</w:t>
            </w:r>
            <w:r w:rsidR="00B00360" w:rsidRPr="008B6F03">
              <w:rPr>
                <w:rFonts w:ascii="Times New Roman" w:hAnsi="Times New Roman" w:cs="Times New Roman"/>
                <w:sz w:val="24"/>
                <w:szCs w:val="24"/>
              </w:rPr>
              <w:t>2 – 60 -63 -0 +0 =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</w:tr>
    </w:tbl>
    <w:p w:rsidR="0089430F" w:rsidRPr="008B6F03" w:rsidRDefault="0089430F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D12052" w:rsidRPr="008B6F03" w:rsidTr="008F5E0D">
        <w:tc>
          <w:tcPr>
            <w:tcW w:w="7534" w:type="dxa"/>
          </w:tcPr>
          <w:p w:rsidR="008B421F" w:rsidRPr="008B6F03" w:rsidRDefault="008B421F" w:rsidP="008B4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44.</w:t>
            </w:r>
          </w:p>
          <w:p w:rsidR="008B421F" w:rsidRPr="008B6F03" w:rsidRDefault="008B421F" w:rsidP="008B4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21F" w:rsidRPr="008B6F03" w:rsidRDefault="008B421F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ставку дисконтирования для денежного потока на собственный капитал компании (при расчете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рычаговой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беты налог на прибыль учитывается).</w:t>
            </w:r>
          </w:p>
          <w:p w:rsidR="008B421F" w:rsidRPr="008B6F03" w:rsidRDefault="008B421F" w:rsidP="008B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Безрисковая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ставка 5,5%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Доходность на рыночный портфель 16%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Коэффициент бета (средний по отрасли,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безрычаговый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 0,8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рычаг (D/E) в отрасли 40%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Эффективная ставка налога на прибыль 30%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 долга 15%</w:t>
            </w:r>
          </w:p>
          <w:p w:rsidR="008B421F" w:rsidRPr="008B6F03" w:rsidRDefault="008B421F" w:rsidP="008B4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21F" w:rsidRPr="008B6F03" w:rsidRDefault="008B421F" w:rsidP="008B4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D12052" w:rsidRPr="008B6F03" w:rsidRDefault="008B421F" w:rsidP="008B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16,3%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15,8%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18,3%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13,9%</w:t>
            </w:r>
          </w:p>
        </w:tc>
        <w:tc>
          <w:tcPr>
            <w:tcW w:w="7535" w:type="dxa"/>
          </w:tcPr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</w:t>
            </w:r>
            <w:r w:rsidR="00695093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052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CAPM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5.5%</w:t>
            </w: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16%</w:t>
            </w: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 - 0.8</w:t>
            </w: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D/E – 40%</w:t>
            </w: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 – 30%</w:t>
            </w: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CAPM =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Rf+B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Rm-Rf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 = B/(1+(1-Tax)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/E)</w:t>
            </w: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B=Bu * (1+(1-Tax)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/E)</w:t>
            </w: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= 0.8*(1+(1-30%)*40%) = </w:t>
            </w:r>
            <w:r w:rsidR="00695093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1.024</w:t>
            </w:r>
          </w:p>
          <w:p w:rsidR="00695093" w:rsidRPr="008B6F03" w:rsidRDefault="00695093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5093" w:rsidRPr="008B6F03" w:rsidRDefault="00695093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CAPM = 5.5% + 1.024 * (16%-5.5%) = 16.252% (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округленно 16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331" w:rsidRPr="008B6F03" w:rsidRDefault="00D06331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B421F" w:rsidRPr="008B6F03" w:rsidRDefault="008B421F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  <w:lang w:val="en-US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D12052" w:rsidRPr="008B6F03" w:rsidTr="008F5E0D">
        <w:tc>
          <w:tcPr>
            <w:tcW w:w="7534" w:type="dxa"/>
          </w:tcPr>
          <w:p w:rsidR="00C82D8C" w:rsidRPr="008B6F03" w:rsidRDefault="00C82D8C" w:rsidP="00C82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45.</w:t>
            </w:r>
          </w:p>
          <w:p w:rsidR="00C82D8C" w:rsidRPr="008B6F03" w:rsidRDefault="00C82D8C" w:rsidP="00C82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8C" w:rsidRPr="008B6F03" w:rsidRDefault="00C82D8C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стоимость облигации номиналом 100 руб., выпущенной на 5 лет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с ежегодным купоном в 5%, выплачиваемым в конце года, и погашением в конце периода (через 5 лет) при рыночной ставке доходности 7% годовых.</w:t>
            </w:r>
          </w:p>
          <w:p w:rsidR="00C82D8C" w:rsidRPr="008B6F03" w:rsidRDefault="00C82D8C" w:rsidP="00C82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8C" w:rsidRPr="008B6F03" w:rsidRDefault="00C82D8C" w:rsidP="00C8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Варианты ответов:</w:t>
            </w:r>
          </w:p>
          <w:p w:rsidR="00D12052" w:rsidRPr="008B6F03" w:rsidRDefault="00C82D8C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102,2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93,4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98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91,8 руб.</w:t>
            </w:r>
          </w:p>
        </w:tc>
        <w:tc>
          <w:tcPr>
            <w:tcW w:w="7535" w:type="dxa"/>
          </w:tcPr>
          <w:p w:rsidR="00DE10F4" w:rsidRPr="008B6F03" w:rsidRDefault="00933AEE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№ 4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960" w:type="dxa"/>
              <w:tblLook w:val="04A0"/>
            </w:tblPr>
            <w:tblGrid>
              <w:gridCol w:w="974"/>
              <w:gridCol w:w="1000"/>
              <w:gridCol w:w="1000"/>
              <w:gridCol w:w="1000"/>
              <w:gridCol w:w="1000"/>
              <w:gridCol w:w="1000"/>
            </w:tblGrid>
            <w:tr w:rsidR="00933AEE" w:rsidRPr="008B6F03" w:rsidTr="00933AEE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t</w:t>
                  </w:r>
                  <w:proofErr w:type="spellEnd"/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лет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933AEE" w:rsidRPr="008B6F03" w:rsidTr="00933AEE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RUB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  <w:tr w:rsidR="00933AEE" w:rsidRPr="008B6F03" w:rsidTr="00933AEE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Ставка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7%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7%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7%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7%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7%</w:t>
                  </w:r>
                </w:p>
              </w:tc>
            </w:tr>
            <w:tr w:rsidR="00933AEE" w:rsidRPr="008B6F03" w:rsidTr="00933AEE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Фактор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0,9346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0,8734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0,8163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0,7629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0,7130</w:t>
                  </w:r>
                </w:p>
              </w:tc>
            </w:tr>
            <w:tr w:rsidR="00933AEE" w:rsidRPr="008B6F03" w:rsidTr="00933AEE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RUB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4,67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4,37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4,08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3,81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74,86</w:t>
                  </w:r>
                </w:p>
              </w:tc>
            </w:tr>
            <w:tr w:rsidR="00933AEE" w:rsidRPr="008B6F03" w:rsidTr="00933AEE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33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RUB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038D1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91,80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3AEE" w:rsidRPr="008B6F03" w:rsidRDefault="00933AEE" w:rsidP="009038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12052" w:rsidRPr="008B6F03" w:rsidRDefault="00D12052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EE" w:rsidRPr="008B6F03" w:rsidRDefault="009038D1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Фактор = 1/степень(1+7%;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AEE" w:rsidRPr="008B6F03" w:rsidRDefault="00933AEE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EE" w:rsidRPr="008B6F03" w:rsidRDefault="00933AEE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D8C" w:rsidRPr="008B6F03" w:rsidRDefault="00C82D8C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D12052" w:rsidRPr="008B6F03" w:rsidTr="008F5E0D">
        <w:tc>
          <w:tcPr>
            <w:tcW w:w="7534" w:type="dxa"/>
          </w:tcPr>
          <w:p w:rsidR="002877EC" w:rsidRPr="008B6F03" w:rsidRDefault="002877EC" w:rsidP="00287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46.</w:t>
            </w:r>
          </w:p>
          <w:p w:rsidR="002877EC" w:rsidRPr="008B6F03" w:rsidRDefault="002877EC" w:rsidP="0028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7EC" w:rsidRPr="008B6F03" w:rsidRDefault="002877EC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ставка дохода по государственным облигациям составляет 12%. Среднерыночная доходность на фондовом рынке равна 5% в реальном выражении. Коэффициент бета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рычаговая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для оцениваемого предприятия равен 1,4. </w:t>
            </w:r>
          </w:p>
          <w:p w:rsidR="002877EC" w:rsidRPr="008B6F03" w:rsidRDefault="002877EC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Темпы инфляции составляют 11% в год. </w:t>
            </w:r>
          </w:p>
          <w:p w:rsidR="002877EC" w:rsidRPr="008B6F03" w:rsidRDefault="002877EC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Рассчитайте номинальную стоимость собственного капитала для оцениваемого предприятия.</w:t>
            </w:r>
          </w:p>
          <w:p w:rsidR="002877EC" w:rsidRPr="008B6F03" w:rsidRDefault="002877EC" w:rsidP="00287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EC" w:rsidRPr="008B6F03" w:rsidRDefault="002877EC" w:rsidP="0028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D12052" w:rsidRPr="008B6F03" w:rsidRDefault="002877EC" w:rsidP="0028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34,4%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19,0%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18,4%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6,6%</w:t>
            </w:r>
          </w:p>
        </w:tc>
        <w:tc>
          <w:tcPr>
            <w:tcW w:w="7535" w:type="dxa"/>
          </w:tcPr>
          <w:p w:rsidR="00DE10F4" w:rsidRPr="008B6F03" w:rsidRDefault="004F5DD3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№ 3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48D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Уравнение Фишера:</w:t>
            </w: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π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 / (1+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π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), где:</w:t>
            </w: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реальная ставка процента;</w:t>
            </w: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номинальная ставка процента;</w:t>
            </w: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π – темп инфляции.</w:t>
            </w: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r+π+r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*π = 5%+11%+5%*11% = 16,55%</w:t>
            </w: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4A10" w:rsidRPr="008B6F03" w:rsidRDefault="00ED4A10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=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β *(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Rm-Rf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 12% + 1,4*(16,55%-12%) = 18,37% ≈18,4%</w:t>
            </w:r>
          </w:p>
          <w:p w:rsidR="0089748D" w:rsidRPr="008B6F03" w:rsidRDefault="0089748D" w:rsidP="005C41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877EC" w:rsidRPr="008B6F03" w:rsidRDefault="002877EC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  <w:lang w:val="en-US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D12052" w:rsidRPr="008B6F03" w:rsidTr="008F5E0D">
        <w:tc>
          <w:tcPr>
            <w:tcW w:w="7534" w:type="dxa"/>
          </w:tcPr>
          <w:p w:rsidR="001948B9" w:rsidRPr="008B6F03" w:rsidRDefault="001948B9" w:rsidP="00194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47.</w:t>
            </w:r>
          </w:p>
          <w:p w:rsidR="001948B9" w:rsidRPr="008B6F03" w:rsidRDefault="001948B9" w:rsidP="00194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8B9" w:rsidRPr="008B6F03" w:rsidRDefault="001948B9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Бета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рычаговая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компании, котируемой на фондовом рынке, составляет 1,2. </w:t>
            </w:r>
          </w:p>
          <w:p w:rsidR="001948B9" w:rsidRPr="008B6F03" w:rsidRDefault="001948B9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бету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безрычаговую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, если коэффициент «Долг/Собственный капитал» (D/E) составляет 33%, а ставка налога на прибыль составляет 20%.</w:t>
            </w:r>
          </w:p>
          <w:p w:rsidR="001948B9" w:rsidRPr="008B6F03" w:rsidRDefault="001948B9" w:rsidP="00194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8B9" w:rsidRPr="008B6F03" w:rsidRDefault="001948B9" w:rsidP="00194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D12052" w:rsidRPr="008B6F03" w:rsidRDefault="001948B9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0,74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0,95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0,86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0,90</w:t>
            </w:r>
          </w:p>
        </w:tc>
        <w:tc>
          <w:tcPr>
            <w:tcW w:w="7535" w:type="dxa"/>
          </w:tcPr>
          <w:p w:rsidR="00DE10F4" w:rsidRPr="008B6F03" w:rsidRDefault="00C12E22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№ 2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22" w:rsidRPr="008B6F03" w:rsidRDefault="00C12E22" w:rsidP="00C1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22" w:rsidRPr="008B6F03" w:rsidRDefault="00C12E22" w:rsidP="00C1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u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B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/ (1+ (1-t)*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E22" w:rsidRPr="008B6F03" w:rsidRDefault="00C12E22" w:rsidP="00C1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052" w:rsidRPr="008B6F03" w:rsidRDefault="00C12E22" w:rsidP="00C1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B6F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u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1,2 / (1+(1-0,2)*0,33) = 0,95</w:t>
            </w:r>
          </w:p>
        </w:tc>
      </w:tr>
    </w:tbl>
    <w:p w:rsidR="001948B9" w:rsidRPr="008B6F03" w:rsidRDefault="001948B9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D12052" w:rsidRPr="008B6F03" w:rsidTr="008F5E0D">
        <w:tc>
          <w:tcPr>
            <w:tcW w:w="7534" w:type="dxa"/>
          </w:tcPr>
          <w:p w:rsidR="00EE67F6" w:rsidRPr="008B6F03" w:rsidRDefault="00EE67F6" w:rsidP="00EE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 48.</w:t>
            </w:r>
          </w:p>
          <w:p w:rsidR="00EE67F6" w:rsidRPr="008B6F03" w:rsidRDefault="00EE67F6" w:rsidP="00EE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F6" w:rsidRPr="008B6F03" w:rsidRDefault="00EE67F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свободный денежный поток на инвестированный капитал (FCFF)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за 2016 год, используя следующие данные (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руб.): </w:t>
            </w:r>
          </w:p>
          <w:p w:rsidR="00EE67F6" w:rsidRPr="008B6F03" w:rsidRDefault="00EE67F6" w:rsidP="00EE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FCFE 1 400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Процентные выплаты 300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Ставка налога 30%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Дебиторская задолженность по состоянию на 31.12.2015 – 300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руб.,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31.12.2016 – 400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Кредиторская задолженность по состоянию на 31.12.2015 – 350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руб., </w:t>
            </w:r>
          </w:p>
          <w:p w:rsidR="00EE67F6" w:rsidRPr="008B6F03" w:rsidRDefault="00EE67F6" w:rsidP="00EE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на 31.12.2016 – 150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Запасы по состоянию на 31.12.2015 – 170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руб.,  на 31.12.2016 – 120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Долг по состоянию на 31.12.2015 – 600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руб., на 31.12.2016 – 800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EE67F6" w:rsidRPr="008B6F03" w:rsidRDefault="00EE67F6" w:rsidP="00EE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F6" w:rsidRPr="008B6F03" w:rsidRDefault="00EE67F6" w:rsidP="00EE6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bookmarkEnd w:id="0"/>
          <w:p w:rsidR="00D12052" w:rsidRPr="008B6F03" w:rsidRDefault="00EE67F6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1) 810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1 990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1 410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1 390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7535" w:type="dxa"/>
          </w:tcPr>
          <w:p w:rsidR="00DE10F4" w:rsidRPr="008B6F03" w:rsidRDefault="00FC249B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№ 3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E1C" w:rsidRPr="008B6F03" w:rsidRDefault="00AF0E1C" w:rsidP="00AF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Дамодаран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, стр. 534, убрав выплаты по АП </w:t>
            </w:r>
          </w:p>
          <w:p w:rsidR="00AF0E1C" w:rsidRPr="008B6F03" w:rsidRDefault="00AF0E1C" w:rsidP="00AF0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052" w:rsidRPr="008B6F03" w:rsidRDefault="00AF0E1C" w:rsidP="00F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FCFF = FCFE + I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(1-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Tax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 + выплаты долга – рост долга =</w:t>
            </w:r>
          </w:p>
          <w:p w:rsidR="00AF0E1C" w:rsidRPr="008B6F03" w:rsidRDefault="00AF0E1C" w:rsidP="00F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= 1 400 +300 * (1-30%) + 0 – (800-600) =</w:t>
            </w:r>
          </w:p>
          <w:p w:rsidR="00AF0E1C" w:rsidRPr="008B6F03" w:rsidRDefault="00AF0E1C" w:rsidP="00F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= 1 400 + 210 – 200 = </w:t>
            </w:r>
            <w:r w:rsidR="00FC249B" w:rsidRPr="008B6F03">
              <w:rPr>
                <w:rFonts w:ascii="Times New Roman" w:hAnsi="Times New Roman" w:cs="Times New Roman"/>
                <w:sz w:val="24"/>
                <w:szCs w:val="24"/>
              </w:rPr>
              <w:t>1 410</w:t>
            </w:r>
          </w:p>
          <w:p w:rsidR="00AF0E1C" w:rsidRPr="008B6F03" w:rsidRDefault="00AF0E1C" w:rsidP="00AF0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7F6" w:rsidRPr="008B6F03" w:rsidRDefault="00EE67F6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76313F" w:rsidRPr="008B6F03" w:rsidRDefault="0076313F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49.</w:t>
            </w:r>
          </w:p>
          <w:p w:rsidR="00CE5BE2" w:rsidRPr="008B6F03" w:rsidRDefault="00CE5BE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3F" w:rsidRPr="008B6F03" w:rsidRDefault="0076313F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собственного капитала фирмы равна 11%, стоимость долга после уплаты налогов составляет 8%. Фирма имеет непогашенные долги на сумму $2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, рыночная стоимость собственного капитала составляет $3 млрд. Определите средневзвешенную стоимость капитала.</w:t>
            </w:r>
          </w:p>
          <w:p w:rsidR="00CE5BE2" w:rsidRPr="008B6F03" w:rsidRDefault="00CE5BE2" w:rsidP="0076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3F" w:rsidRPr="008B6F03" w:rsidRDefault="0076313F" w:rsidP="00763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76313F" w:rsidP="0076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9,8%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11%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8%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11,9%</w:t>
            </w:r>
          </w:p>
        </w:tc>
        <w:tc>
          <w:tcPr>
            <w:tcW w:w="7535" w:type="dxa"/>
          </w:tcPr>
          <w:p w:rsidR="00DE10F4" w:rsidRPr="008B6F03" w:rsidRDefault="00CE5BE2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№ 1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Модель средневзвешенной стоимости капитала (WACC):</w:t>
            </w: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WACC =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* (1-t)*Wd +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*We</w:t>
            </w:r>
            <w:r w:rsidR="0051572C" w:rsidRPr="008B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kd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стоимость привлечения заемного капитала (8%);</w:t>
            </w: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- стоимость собственного капитала (11%);</w:t>
            </w: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Wd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доля заемного капитала в структуре капитала предприятия = 2/5 = 0,4;</w:t>
            </w: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- доля собственного капитала в структуре капитала предприятия = 3/5 = 0,6;</w:t>
            </w: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– ставка налога на прибыль (= 0%, т.к. стоимость капитала дана после уплаты налогов)</w:t>
            </w: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Итого капитал = 2+3 = $ 5 млрд.</w:t>
            </w: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E2" w:rsidRPr="008B6F03" w:rsidRDefault="00CE5BE2" w:rsidP="00CE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WACC = 11% * 0,6 + 8% * 0,4 = 0,098 = 9,8%</w:t>
            </w:r>
          </w:p>
          <w:p w:rsidR="00BE3C4E" w:rsidRPr="008B6F03" w:rsidRDefault="00BE3C4E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13F" w:rsidRPr="008B6F03" w:rsidRDefault="0076313F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577197" w:rsidRPr="008B6F03" w:rsidRDefault="00577197" w:rsidP="00577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50.</w:t>
            </w:r>
          </w:p>
          <w:p w:rsidR="00577197" w:rsidRPr="008B6F03" w:rsidRDefault="00577197" w:rsidP="00577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197" w:rsidRPr="008B6F03" w:rsidRDefault="00577197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Вы оцениваете компанию на 30 сентября 2016 года. Рассчитайте фактор дисконтирования потоков в 2017 году при условии, что средневзвешенная стоимость инвестированного капитала равна 15%, а дисконтирование потоков осуществляется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на середину периода.</w:t>
            </w:r>
          </w:p>
          <w:p w:rsidR="00577197" w:rsidRPr="008B6F03" w:rsidRDefault="00577197" w:rsidP="00577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197" w:rsidRPr="008B6F03" w:rsidRDefault="00577197" w:rsidP="00577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577197" w:rsidP="0057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0,87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0,90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0,93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0,84</w:t>
            </w:r>
          </w:p>
        </w:tc>
        <w:tc>
          <w:tcPr>
            <w:tcW w:w="7535" w:type="dxa"/>
          </w:tcPr>
          <w:p w:rsidR="00DE10F4" w:rsidRPr="008B6F03" w:rsidRDefault="00004869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№ 2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Период дисконтирования: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 30.09.2016 по 31.12.2016 г. – 0,25 года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 01.01.2017 по 30.06.2017 г. (т.к. дисконтирование осуществляется на середину периода) – 0,5 года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Итого: 0,25+0,5 = 0,75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фактор дисконтирования = 1/СТЕПЕНЬ(1+15%;0,75) = 0,90</w:t>
            </w:r>
          </w:p>
        </w:tc>
      </w:tr>
    </w:tbl>
    <w:p w:rsidR="00577197" w:rsidRPr="008B6F03" w:rsidRDefault="00577197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6693"/>
        <w:gridCol w:w="8376"/>
      </w:tblGrid>
      <w:tr w:rsidR="00BE3C4E" w:rsidRPr="008B6F03" w:rsidTr="008F5E0D">
        <w:tc>
          <w:tcPr>
            <w:tcW w:w="7534" w:type="dxa"/>
          </w:tcPr>
          <w:p w:rsidR="00265289" w:rsidRPr="008B6F03" w:rsidRDefault="000254F5" w:rsidP="00201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Вопрос 51. </w:t>
            </w:r>
          </w:p>
          <w:p w:rsidR="00265289" w:rsidRPr="008B6F03" w:rsidRDefault="00265289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94" w:rsidRPr="008B6F03" w:rsidRDefault="00A04D94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Определите стоимость 100%-ой доли общества с ограниченной ответственностью методом скорректированных чистых активов, если известно, что имущественный комплекс предприятия характеризуется следующими данными:</w:t>
            </w:r>
          </w:p>
          <w:p w:rsidR="00A04D94" w:rsidRPr="008B6F03" w:rsidRDefault="00A04D94" w:rsidP="00A0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- рыночная стоимость нематериальных активов 120 500 руб.;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рыночная стоимость основных средств 82 000 руб., в том числе здание 50 000 руб., права на земельный участок 32 000 руб.;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балансовая стоимость незавершенного строительства 50 000 руб.;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рыночная стоимость незавершенного строительства 80 500 руб.;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рыночная стоимость долгосрочных финансовых вложений 140 000 руб.;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балансовая стоимость дебиторской задолженности 200 000 руб., в том числе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а) задолженность на сумму 25 000 руб. признается юристами общества безнадежной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взысканию, б) задолженность участников общества составляет 20 000 руб.;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величина денежных средств 30 000 руб.;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размер собственного капитала общества 200 000 руб.;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долгосрочные пассивы составляют 100 000 руб., в том числе 50 000 руб. отложенные налоговые обязательства;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кредиторская задолженность составляет 30 000 руб.;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резервы предстоящих расходов составляют 5 000 руб.;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- прочие краткосрочные обязательства 1 000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Также известно, что дефицит собственного оборотного капитала общества составляет 100 000 руб., а величина законсервированных</w:t>
            </w:r>
            <w:r w:rsidR="000254F5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активов составляет 13 000 руб.</w:t>
            </w:r>
          </w:p>
          <w:p w:rsidR="00265289" w:rsidRPr="008B6F03" w:rsidRDefault="00265289" w:rsidP="00A0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94" w:rsidRPr="008B6F03" w:rsidRDefault="00A04D94" w:rsidP="00A0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A04D94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542 000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492 000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522 000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472 000 руб.</w:t>
            </w:r>
          </w:p>
        </w:tc>
        <w:tc>
          <w:tcPr>
            <w:tcW w:w="7535" w:type="dxa"/>
          </w:tcPr>
          <w:p w:rsidR="00DE10F4" w:rsidRPr="008B6F03" w:rsidRDefault="00265289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Правильный ответ: ДВА ВАРИАНТА</w:t>
            </w:r>
          </w:p>
          <w:p w:rsidR="00265289" w:rsidRPr="008B6F03" w:rsidRDefault="00265289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289" w:rsidRPr="008B6F03" w:rsidRDefault="00265289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Задолженность участников в УК - № 4</w:t>
            </w:r>
          </w:p>
          <w:p w:rsidR="00265289" w:rsidRPr="008B6F03" w:rsidRDefault="00265289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Задолженность участников не в УК - № 2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ЧА = Валюта баланса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- -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Краткосрочные обязательства – Долгосрочные обязательства – ЗУ (Задолженность учредителей) + ДБП (Доходы будущих периодов в части безвозмездных доходов)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Валюта баланса = 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РС НМА = 120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РС ОС = 82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04869" w:rsidRPr="008B6F03" w:rsidRDefault="0026528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РС Незавершенного строительства</w:t>
            </w:r>
            <w:r w:rsidR="0000486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80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869" w:rsidRPr="008B6F0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РС ДФВ = 140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РС ДЗ = 200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000-25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 = 175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РС ДС = 30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= 628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Краткосрочные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обязательства=</w:t>
            </w:r>
            <w:proofErr w:type="spellEnd"/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КЗ = 30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04869" w:rsidRPr="008B6F03" w:rsidRDefault="0026528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Резервы предстоящих расхо</w:t>
            </w:r>
            <w:r w:rsidR="00004869" w:rsidRPr="008B6F03">
              <w:rPr>
                <w:rFonts w:ascii="Times New Roman" w:hAnsi="Times New Roman" w:cs="Times New Roman"/>
                <w:sz w:val="24"/>
                <w:szCs w:val="24"/>
              </w:rPr>
              <w:t>дов = 5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869"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04869" w:rsidRPr="008B6F03" w:rsidRDefault="0026528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Прочие краткосрочные обязательст</w:t>
            </w:r>
            <w:r w:rsidR="00004869" w:rsidRPr="008B6F03">
              <w:rPr>
                <w:rFonts w:ascii="Times New Roman" w:hAnsi="Times New Roman" w:cs="Times New Roman"/>
                <w:sz w:val="24"/>
                <w:szCs w:val="24"/>
              </w:rPr>
              <w:t>ва = 1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869"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= 36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65289" w:rsidRPr="008B6F03" w:rsidRDefault="0026528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 = 100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65289" w:rsidRPr="008B6F03" w:rsidRDefault="0026528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ЗУ = 0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ДБП = 0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ЧА = 628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000-36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000 -0 +0 = 492</w:t>
            </w:r>
            <w:r w:rsidR="00265289" w:rsidRPr="008B6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65289" w:rsidRPr="008B6F03" w:rsidRDefault="0026528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265289" w:rsidRPr="008B6F03" w:rsidRDefault="00265289" w:rsidP="0026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 = 20 000</w:t>
            </w:r>
          </w:p>
          <w:p w:rsidR="00265289" w:rsidRPr="008B6F03" w:rsidRDefault="00265289" w:rsidP="0026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ДБП = 0</w:t>
            </w:r>
          </w:p>
          <w:p w:rsidR="00265289" w:rsidRPr="008B6F03" w:rsidRDefault="00265289" w:rsidP="00265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89" w:rsidRPr="008B6F03" w:rsidRDefault="0026528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ЧА = 628 000-36 000 – 100 000 -20 000 +0 = 472 000</w:t>
            </w:r>
          </w:p>
        </w:tc>
      </w:tr>
    </w:tbl>
    <w:p w:rsidR="00A04D94" w:rsidRPr="008B6F03" w:rsidRDefault="00A04D94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6C0EF2" w:rsidRPr="008B6F03" w:rsidRDefault="006C0EF2" w:rsidP="006C0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Вопрос 52.</w:t>
            </w:r>
          </w:p>
          <w:p w:rsidR="006C0EF2" w:rsidRPr="008B6F03" w:rsidRDefault="006C0EF2" w:rsidP="006C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2" w:rsidRPr="008B6F03" w:rsidRDefault="006C0EF2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552450</wp:posOffset>
                  </wp:positionV>
                  <wp:extent cx="3638550" cy="1247775"/>
                  <wp:effectExtent l="0" t="0" r="0" b="9525"/>
                  <wp:wrapNone/>
                  <wp:docPr id="7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247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Ниже представлены некоторые финансовые показатели деятельности Компании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2 года. Посчитайте цикл оборотного капитала в 2016 г. (округленно в днях)</w:t>
            </w:r>
          </w:p>
          <w:p w:rsidR="005E6B7D" w:rsidRPr="008B6F03" w:rsidRDefault="005E6B7D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2" w:rsidRPr="008B6F03" w:rsidRDefault="006C0EF2" w:rsidP="006C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2" w:rsidRPr="008B6F03" w:rsidRDefault="006C0EF2" w:rsidP="006C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2" w:rsidRPr="008B6F03" w:rsidRDefault="006C0EF2" w:rsidP="006C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2" w:rsidRPr="008B6F03" w:rsidRDefault="006C0EF2" w:rsidP="006C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2" w:rsidRPr="008B6F03" w:rsidRDefault="006C0EF2" w:rsidP="006C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2" w:rsidRPr="008B6F03" w:rsidRDefault="006C0EF2" w:rsidP="006C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2" w:rsidRPr="008B6F03" w:rsidRDefault="006C0EF2" w:rsidP="006C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2" w:rsidRPr="008B6F03" w:rsidRDefault="006C0EF2" w:rsidP="006C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2" w:rsidRPr="008B6F03" w:rsidRDefault="006C0EF2" w:rsidP="006C0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6C0EF2" w:rsidP="006C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21 день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27 дней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41 день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47 дней</w:t>
            </w:r>
          </w:p>
        </w:tc>
        <w:tc>
          <w:tcPr>
            <w:tcW w:w="7535" w:type="dxa"/>
          </w:tcPr>
          <w:p w:rsidR="00DE10F4" w:rsidRPr="008B6F03" w:rsidRDefault="00272E93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ЗАДАНИЕ НЕ КОРРЕКТНО</w:t>
            </w:r>
          </w:p>
          <w:p w:rsidR="00272E93" w:rsidRPr="008B6F03" w:rsidRDefault="00272E93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E93" w:rsidRPr="008B6F03" w:rsidRDefault="00272E93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В рекомендованной литературе и глоссарии отсутствует определение «цикл оборотного капитала», а также необходимого для его расчета «оборачиваемости кредиторской задолженности».</w:t>
            </w:r>
          </w:p>
          <w:p w:rsidR="00272E93" w:rsidRPr="008B6F03" w:rsidRDefault="00272E93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E93" w:rsidRPr="008B6F03" w:rsidRDefault="00272E93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Расчет оборачиваемости дебиторской задолженности и запасов может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производится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по ДЗ на конец периода или </w:t>
            </w:r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>по среднему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и конец периода(«Оценка бизнеса»).</w:t>
            </w:r>
          </w:p>
          <w:p w:rsidR="00272E93" w:rsidRPr="008B6F03" w:rsidRDefault="00272E93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E93" w:rsidRPr="008B6F03" w:rsidRDefault="00272E93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учебнике «Оценка бизнеса» год равен 360 дней, в иной литературе 365 дней. В задании предлагают считать 366 </w:t>
            </w:r>
            <w:proofErr w:type="spellStart"/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2E93" w:rsidRPr="008B6F03" w:rsidRDefault="00272E93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E93" w:rsidRPr="008B6F03" w:rsidRDefault="00D8131B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«оборачиваемости кредиторской задолженности» в рекомендованной литературе нет, в иной литературе есть варианты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как по выручке, так и по сумме (себестоимость и изменение запасов)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D8131B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Один из вариантов решения:</w:t>
            </w:r>
          </w:p>
          <w:p w:rsidR="00D8131B" w:rsidRPr="008B6F03" w:rsidRDefault="00D8131B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Цикл оборотного капитала (денежный цикл) = Оборачиваемость запасов (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 + Оборачиваемость ДЗ (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 – Оборачиваемость КЗ (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Оборачиваемость дебиторской задолженности = Выручка </w:t>
            </w:r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>2016 / Дебиторская задолженность на конец года = 3 672 / 412 = 8,91</w:t>
            </w:r>
          </w:p>
          <w:p w:rsidR="00D8131B" w:rsidRPr="008B6F03" w:rsidRDefault="00D8131B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366 / 8,91 = 41,07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Оборачиваемость запасов = Себестоимость 2016 / среднегодовая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 запасов = 2101 / ((356+405)*0,5) = 5,522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Оборачиваемость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) = 366 / 5,522 = 66,28 </w:t>
            </w:r>
            <w:proofErr w:type="spellStart"/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Оборачиваемость кредиторской задолженности = (Себестоимость 2016 + Запасы на кон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ода – Запасы на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29D8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года) / среднегодовая стоимость кредиторской задолженности = (2101+356-405) / ((472+434)*0,5) = 4,530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Оборачиваемость К</w:t>
            </w:r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>З (</w:t>
            </w:r>
            <w:proofErr w:type="spellStart"/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D8131B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) = 366 / 4,530 = 80,80 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D8131B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Цикл оборотного капитала = 40,07+66,28-80,80 = 26,55</w:t>
            </w:r>
          </w:p>
        </w:tc>
      </w:tr>
    </w:tbl>
    <w:p w:rsidR="006C0EF2" w:rsidRPr="008B6F03" w:rsidRDefault="006C0EF2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lastRenderedPageBreak/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0F27DC" w:rsidRPr="008B6F03" w:rsidRDefault="000F27DC" w:rsidP="000F2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53.</w:t>
            </w:r>
          </w:p>
          <w:p w:rsidR="000F27DC" w:rsidRPr="008B6F03" w:rsidRDefault="000F27DC" w:rsidP="000F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DC" w:rsidRPr="008B6F03" w:rsidRDefault="000F27DC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80% акций завода по производству цемента (без премий) было приобретено в начале 2017 г. за 2,6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 Посчитайте среднюю цену реализации 1 т цемента заводом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по итогам 2016 г., при условии что:</w:t>
            </w:r>
          </w:p>
          <w:p w:rsidR="000F27DC" w:rsidRPr="008B6F03" w:rsidRDefault="000F27DC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- чистый долг завода составляет 3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руб.; </w:t>
            </w:r>
          </w:p>
          <w:p w:rsidR="000F27DC" w:rsidRPr="008B6F03" w:rsidRDefault="000F27DC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- сделка была осуществлена с мультипликатором EV/Выручка равным 2,5 (считается постоянным для отрасли в 2015-2016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F27DC" w:rsidRPr="008B6F03" w:rsidRDefault="000F27DC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- объемы реализации в отчетном году снизились на 20% относительно эталонного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г., когда завод впервые в истории продал 1,25 </w:t>
            </w:r>
            <w:proofErr w:type="spellStart"/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тонн цемента</w:t>
            </w:r>
          </w:p>
          <w:p w:rsidR="000F27DC" w:rsidRPr="008B6F03" w:rsidRDefault="000F27DC" w:rsidP="000F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DC" w:rsidRPr="008B6F03" w:rsidRDefault="000F27DC" w:rsidP="000F2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0F27DC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2 500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1 300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2 240 руб.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2 000 руб.</w:t>
            </w:r>
          </w:p>
        </w:tc>
        <w:tc>
          <w:tcPr>
            <w:tcW w:w="7535" w:type="dxa"/>
          </w:tcPr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</w:t>
            </w:r>
            <w:r w:rsidR="00A029D8"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твет: № 1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80% акций = 2,6 млрд. руб.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100% акций = 3,25 млрд. руб.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Собственный капитал = EV – Чистый долг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EV = 3,25 + 3 = 6,25 млрд.</w:t>
            </w:r>
            <w:r w:rsidR="00A029D8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gram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proofErr w:type="gram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= 2,5, т.е. В=6,25/2,5 = 2,5 млрд.</w:t>
            </w:r>
            <w:r w:rsidR="00A029D8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Объем реализации: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A029D8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г. 100%= 1,25 млн.</w:t>
            </w:r>
            <w:r w:rsidR="00A029D8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A029D8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г. 80% = 1 млн.</w:t>
            </w:r>
            <w:r w:rsidR="00A029D8"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004869" w:rsidRPr="008B6F03" w:rsidRDefault="00004869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4E" w:rsidRPr="008B6F03" w:rsidRDefault="00A029D8" w:rsidP="0000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Цена реализа</w:t>
            </w:r>
            <w:r w:rsidR="00004869" w:rsidRPr="008B6F03">
              <w:rPr>
                <w:rFonts w:ascii="Times New Roman" w:hAnsi="Times New Roman" w:cs="Times New Roman"/>
                <w:sz w:val="24"/>
                <w:szCs w:val="24"/>
              </w:rPr>
              <w:t>ции =2,5 млрд.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869" w:rsidRPr="008B6F03">
              <w:rPr>
                <w:rFonts w:ascii="Times New Roman" w:hAnsi="Times New Roman" w:cs="Times New Roman"/>
                <w:sz w:val="24"/>
                <w:szCs w:val="24"/>
              </w:rPr>
              <w:t>руб./1 млн.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869" w:rsidRPr="008B6F03">
              <w:rPr>
                <w:rFonts w:ascii="Times New Roman" w:hAnsi="Times New Roman" w:cs="Times New Roman"/>
                <w:sz w:val="24"/>
                <w:szCs w:val="24"/>
              </w:rPr>
              <w:t>т = 2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869" w:rsidRPr="008B6F03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</w:tbl>
    <w:p w:rsidR="000F27DC" w:rsidRPr="008B6F03" w:rsidRDefault="000F27DC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6F0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tbl>
      <w:tblPr>
        <w:tblStyle w:val="aa"/>
        <w:tblW w:w="0" w:type="auto"/>
        <w:tblLook w:val="04A0"/>
      </w:tblPr>
      <w:tblGrid>
        <w:gridCol w:w="7534"/>
        <w:gridCol w:w="7535"/>
      </w:tblGrid>
      <w:tr w:rsidR="00BE3C4E" w:rsidRPr="008B6F03" w:rsidTr="008F5E0D">
        <w:tc>
          <w:tcPr>
            <w:tcW w:w="7534" w:type="dxa"/>
          </w:tcPr>
          <w:p w:rsidR="000E280F" w:rsidRPr="008B6F03" w:rsidRDefault="000E280F" w:rsidP="000E2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54.</w:t>
            </w:r>
          </w:p>
          <w:p w:rsidR="000E280F" w:rsidRPr="008B6F03" w:rsidRDefault="000E280F" w:rsidP="000E2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80F" w:rsidRPr="008B6F03" w:rsidRDefault="000E280F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Выручка Компании в течение следующих 5 лет растет с 100 до 180 (см. таблицу). 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Во сколько можно оценить стоимость Бренда Компании с помощью метода освобождения от роялти (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relief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royalty</w:t>
            </w:r>
            <w:proofErr w:type="spellEnd"/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), если размер роялти принят на уровне 10%, срок жизни Бренда сос</w:t>
            </w:r>
            <w:r w:rsidR="00A029D8" w:rsidRPr="008B6F03">
              <w:rPr>
                <w:rFonts w:ascii="Times New Roman" w:hAnsi="Times New Roman" w:cs="Times New Roman"/>
                <w:sz w:val="24"/>
                <w:szCs w:val="24"/>
              </w:rPr>
              <w:t>тавля</w:t>
            </w:r>
            <w:r w:rsidR="00E33952" w:rsidRPr="008B6F03">
              <w:rPr>
                <w:rFonts w:ascii="Times New Roman" w:hAnsi="Times New Roman" w:cs="Times New Roman"/>
                <w:sz w:val="24"/>
                <w:szCs w:val="24"/>
              </w:rPr>
              <w:t>ет 4 года, ставка дисконти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рования 15%.</w:t>
            </w:r>
          </w:p>
          <w:p w:rsidR="000E280F" w:rsidRPr="008B6F03" w:rsidRDefault="000E280F" w:rsidP="000E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3533775" cy="342900"/>
                  <wp:effectExtent l="0" t="0" r="9525" b="0"/>
                  <wp:wrapNone/>
                  <wp:docPr id="8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0E280F" w:rsidRPr="008B6F03" w:rsidRDefault="000E280F" w:rsidP="000E2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80F" w:rsidRPr="008B6F03" w:rsidRDefault="000E280F" w:rsidP="000E2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80F" w:rsidRPr="008B6F03" w:rsidRDefault="000E280F" w:rsidP="000E2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ответов:</w:t>
            </w:r>
          </w:p>
          <w:p w:rsidR="00BE3C4E" w:rsidRPr="008B6F03" w:rsidRDefault="000E280F" w:rsidP="000E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1) 39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2) 48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3) 50</w:t>
            </w:r>
            <w:r w:rsidRPr="008B6F03">
              <w:rPr>
                <w:rFonts w:ascii="Times New Roman" w:hAnsi="Times New Roman" w:cs="Times New Roman"/>
                <w:sz w:val="24"/>
                <w:szCs w:val="24"/>
              </w:rPr>
              <w:br/>
              <w:t>4) 55</w:t>
            </w:r>
          </w:p>
        </w:tc>
        <w:tc>
          <w:tcPr>
            <w:tcW w:w="7535" w:type="dxa"/>
          </w:tcPr>
          <w:p w:rsidR="00DE10F4" w:rsidRPr="008B6F03" w:rsidRDefault="0051572C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 № 1</w:t>
            </w: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0F4" w:rsidRPr="008B6F03" w:rsidRDefault="00DE10F4" w:rsidP="00DE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BE3C4E" w:rsidRPr="008B6F03" w:rsidRDefault="0051572C" w:rsidP="0051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При допущении о дисконтировании на середину периода.</w:t>
            </w:r>
          </w:p>
          <w:p w:rsidR="0051572C" w:rsidRPr="008B6F03" w:rsidRDefault="0051572C" w:rsidP="0051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2C" w:rsidRPr="008B6F03" w:rsidRDefault="0051572C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03">
              <w:rPr>
                <w:rFonts w:ascii="Times New Roman" w:hAnsi="Times New Roman" w:cs="Times New Roman"/>
                <w:sz w:val="24"/>
                <w:szCs w:val="24"/>
              </w:rPr>
              <w:t>Фактор = 1/ степень(1+15%; период)</w:t>
            </w:r>
          </w:p>
          <w:p w:rsidR="0051572C" w:rsidRPr="008B6F03" w:rsidRDefault="0051572C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6060" w:type="dxa"/>
              <w:tblLook w:val="04A0"/>
            </w:tblPr>
            <w:tblGrid>
              <w:gridCol w:w="1323"/>
              <w:gridCol w:w="1000"/>
              <w:gridCol w:w="1000"/>
              <w:gridCol w:w="1000"/>
              <w:gridCol w:w="1000"/>
              <w:gridCol w:w="960"/>
            </w:tblGrid>
            <w:tr w:rsidR="0051572C" w:rsidRPr="008B6F03" w:rsidTr="0051572C">
              <w:trPr>
                <w:trHeight w:val="288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51572C" w:rsidRPr="008B6F03" w:rsidTr="0051572C">
              <w:trPr>
                <w:trHeight w:val="288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Выручка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</w:tr>
            <w:tr w:rsidR="0051572C" w:rsidRPr="008B6F03" w:rsidTr="0051572C">
              <w:trPr>
                <w:trHeight w:val="288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Роялти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10%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10%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10%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1572C" w:rsidRPr="008B6F03" w:rsidTr="0051572C">
              <w:trPr>
                <w:trHeight w:val="288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Роялти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1572C" w:rsidRPr="008B6F03" w:rsidTr="0051572C">
              <w:trPr>
                <w:trHeight w:val="288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СД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1572C" w:rsidRPr="008B6F03" w:rsidTr="0051572C">
              <w:trPr>
                <w:trHeight w:val="288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Период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1572C" w:rsidRPr="008B6F03" w:rsidTr="0051572C">
              <w:trPr>
                <w:trHeight w:val="288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Фактор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0,9325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0,8109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0,7051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0,6131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1572C" w:rsidRPr="008B6F03" w:rsidTr="0051572C">
              <w:trPr>
                <w:trHeight w:val="288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9,33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9,73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9,87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9,81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1572C" w:rsidRPr="008B6F03" w:rsidTr="0051572C">
              <w:trPr>
                <w:trHeight w:val="288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38,74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72C" w:rsidRPr="008B6F03" w:rsidRDefault="0051572C" w:rsidP="005157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6F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1572C" w:rsidRPr="008B6F03" w:rsidRDefault="0051572C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2C" w:rsidRPr="008B6F03" w:rsidRDefault="0051572C" w:rsidP="005C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80F" w:rsidRPr="008B6F03" w:rsidRDefault="000E280F" w:rsidP="00201D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0E280F" w:rsidRPr="008B6F03" w:rsidSect="005C4188">
      <w:headerReference w:type="default" r:id="rId10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63C" w:rsidRDefault="002C763C" w:rsidP="00387412">
      <w:pPr>
        <w:spacing w:after="0" w:line="240" w:lineRule="auto"/>
      </w:pPr>
      <w:r>
        <w:separator/>
      </w:r>
    </w:p>
  </w:endnote>
  <w:endnote w:type="continuationSeparator" w:id="0">
    <w:p w:rsidR="002C763C" w:rsidRDefault="002C763C" w:rsidP="0038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63C" w:rsidRDefault="002C763C" w:rsidP="00387412">
      <w:pPr>
        <w:spacing w:after="0" w:line="240" w:lineRule="auto"/>
      </w:pPr>
      <w:r>
        <w:separator/>
      </w:r>
    </w:p>
  </w:footnote>
  <w:footnote w:type="continuationSeparator" w:id="0">
    <w:p w:rsidR="002C763C" w:rsidRDefault="002C763C" w:rsidP="0038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805434"/>
      <w:docPartObj>
        <w:docPartGallery w:val="Page Numbers (Top of Page)"/>
        <w:docPartUnique/>
      </w:docPartObj>
    </w:sdtPr>
    <w:sdtContent>
      <w:p w:rsidR="00272E93" w:rsidRDefault="00603B2E">
        <w:pPr>
          <w:pStyle w:val="a4"/>
          <w:jc w:val="center"/>
        </w:pPr>
        <w:r>
          <w:fldChar w:fldCharType="begin"/>
        </w:r>
        <w:r w:rsidR="00272E93">
          <w:instrText>PAGE   \* MERGEFORMAT</w:instrText>
        </w:r>
        <w:r>
          <w:fldChar w:fldCharType="separate"/>
        </w:r>
        <w:r w:rsidR="008B6F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2E93" w:rsidRDefault="00272E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7BD"/>
    <w:multiLevelType w:val="hybridMultilevel"/>
    <w:tmpl w:val="D3D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F47F6"/>
    <w:multiLevelType w:val="hybridMultilevel"/>
    <w:tmpl w:val="C18A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F5A69"/>
    <w:multiLevelType w:val="hybridMultilevel"/>
    <w:tmpl w:val="A5F0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72C56"/>
    <w:multiLevelType w:val="hybridMultilevel"/>
    <w:tmpl w:val="324CE91E"/>
    <w:lvl w:ilvl="0" w:tplc="CE5E6AFE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93BB6"/>
    <w:multiLevelType w:val="hybridMultilevel"/>
    <w:tmpl w:val="4646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7397B"/>
    <w:multiLevelType w:val="hybridMultilevel"/>
    <w:tmpl w:val="46B0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37FBE"/>
    <w:multiLevelType w:val="hybridMultilevel"/>
    <w:tmpl w:val="C5B4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C00"/>
    <w:multiLevelType w:val="hybridMultilevel"/>
    <w:tmpl w:val="45C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A4CE1"/>
    <w:multiLevelType w:val="hybridMultilevel"/>
    <w:tmpl w:val="529E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E51D9"/>
    <w:multiLevelType w:val="hybridMultilevel"/>
    <w:tmpl w:val="51FC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C195A"/>
    <w:multiLevelType w:val="hybridMultilevel"/>
    <w:tmpl w:val="93661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8BD"/>
    <w:rsid w:val="00004869"/>
    <w:rsid w:val="000254F5"/>
    <w:rsid w:val="00027181"/>
    <w:rsid w:val="00036DAE"/>
    <w:rsid w:val="00040ADB"/>
    <w:rsid w:val="00056F91"/>
    <w:rsid w:val="00062D08"/>
    <w:rsid w:val="00076399"/>
    <w:rsid w:val="000955D5"/>
    <w:rsid w:val="000C5BF5"/>
    <w:rsid w:val="000E280F"/>
    <w:rsid w:val="000F27DC"/>
    <w:rsid w:val="000F5F8F"/>
    <w:rsid w:val="000F7F7D"/>
    <w:rsid w:val="00107158"/>
    <w:rsid w:val="00117506"/>
    <w:rsid w:val="00120128"/>
    <w:rsid w:val="00123A5C"/>
    <w:rsid w:val="00146B59"/>
    <w:rsid w:val="00150F32"/>
    <w:rsid w:val="00150F65"/>
    <w:rsid w:val="001525C2"/>
    <w:rsid w:val="00165DC9"/>
    <w:rsid w:val="00167FE5"/>
    <w:rsid w:val="00172CD8"/>
    <w:rsid w:val="0017557E"/>
    <w:rsid w:val="00182CC2"/>
    <w:rsid w:val="001948B9"/>
    <w:rsid w:val="001B1AD8"/>
    <w:rsid w:val="001C5E56"/>
    <w:rsid w:val="001E1A5C"/>
    <w:rsid w:val="001E4883"/>
    <w:rsid w:val="001E6BD4"/>
    <w:rsid w:val="001E7A41"/>
    <w:rsid w:val="001F0DAD"/>
    <w:rsid w:val="00201D92"/>
    <w:rsid w:val="00214F9C"/>
    <w:rsid w:val="00227E89"/>
    <w:rsid w:val="00236F7D"/>
    <w:rsid w:val="00246D9D"/>
    <w:rsid w:val="00251B38"/>
    <w:rsid w:val="00265289"/>
    <w:rsid w:val="00272E93"/>
    <w:rsid w:val="002756C5"/>
    <w:rsid w:val="002877EC"/>
    <w:rsid w:val="002A2661"/>
    <w:rsid w:val="002C763C"/>
    <w:rsid w:val="002F1264"/>
    <w:rsid w:val="00307F2E"/>
    <w:rsid w:val="00333D3F"/>
    <w:rsid w:val="00342FEE"/>
    <w:rsid w:val="003532F5"/>
    <w:rsid w:val="00357005"/>
    <w:rsid w:val="00360806"/>
    <w:rsid w:val="00380C3C"/>
    <w:rsid w:val="00387412"/>
    <w:rsid w:val="003A6B19"/>
    <w:rsid w:val="003A6EDE"/>
    <w:rsid w:val="003B38CA"/>
    <w:rsid w:val="003C4160"/>
    <w:rsid w:val="003C4B7A"/>
    <w:rsid w:val="003C6915"/>
    <w:rsid w:val="003D5FD2"/>
    <w:rsid w:val="003D77A5"/>
    <w:rsid w:val="004067F6"/>
    <w:rsid w:val="00406B82"/>
    <w:rsid w:val="00441724"/>
    <w:rsid w:val="00447BCB"/>
    <w:rsid w:val="00460663"/>
    <w:rsid w:val="004706E0"/>
    <w:rsid w:val="004873EA"/>
    <w:rsid w:val="00490F0A"/>
    <w:rsid w:val="004A7758"/>
    <w:rsid w:val="004B7E57"/>
    <w:rsid w:val="004C094D"/>
    <w:rsid w:val="004D1BD1"/>
    <w:rsid w:val="004D253C"/>
    <w:rsid w:val="004D62FB"/>
    <w:rsid w:val="004D6F56"/>
    <w:rsid w:val="004E18BD"/>
    <w:rsid w:val="004E4C89"/>
    <w:rsid w:val="004F5DD3"/>
    <w:rsid w:val="0051572C"/>
    <w:rsid w:val="00540111"/>
    <w:rsid w:val="0055284B"/>
    <w:rsid w:val="00566509"/>
    <w:rsid w:val="00573931"/>
    <w:rsid w:val="00577197"/>
    <w:rsid w:val="00583071"/>
    <w:rsid w:val="005A1082"/>
    <w:rsid w:val="005B3688"/>
    <w:rsid w:val="005C4188"/>
    <w:rsid w:val="005D1E51"/>
    <w:rsid w:val="005D3A90"/>
    <w:rsid w:val="005E02A9"/>
    <w:rsid w:val="005E6AB4"/>
    <w:rsid w:val="005E6B7D"/>
    <w:rsid w:val="005E731F"/>
    <w:rsid w:val="00603B2E"/>
    <w:rsid w:val="006307BA"/>
    <w:rsid w:val="00656595"/>
    <w:rsid w:val="00661DCF"/>
    <w:rsid w:val="0066339D"/>
    <w:rsid w:val="00666BF1"/>
    <w:rsid w:val="006839F6"/>
    <w:rsid w:val="00683FEA"/>
    <w:rsid w:val="00686EC5"/>
    <w:rsid w:val="00695093"/>
    <w:rsid w:val="006B0D4D"/>
    <w:rsid w:val="006C0EF2"/>
    <w:rsid w:val="006E2B61"/>
    <w:rsid w:val="006E4EB2"/>
    <w:rsid w:val="00726103"/>
    <w:rsid w:val="00762686"/>
    <w:rsid w:val="0076313F"/>
    <w:rsid w:val="0077123F"/>
    <w:rsid w:val="0077671F"/>
    <w:rsid w:val="007A7596"/>
    <w:rsid w:val="007C01F5"/>
    <w:rsid w:val="007C26BC"/>
    <w:rsid w:val="007C6301"/>
    <w:rsid w:val="007D3752"/>
    <w:rsid w:val="007E3D5C"/>
    <w:rsid w:val="007F4272"/>
    <w:rsid w:val="00803C31"/>
    <w:rsid w:val="00811CDA"/>
    <w:rsid w:val="0081551B"/>
    <w:rsid w:val="00834A2B"/>
    <w:rsid w:val="0084188E"/>
    <w:rsid w:val="00844EF9"/>
    <w:rsid w:val="00856E49"/>
    <w:rsid w:val="0087374A"/>
    <w:rsid w:val="0089430F"/>
    <w:rsid w:val="0089748D"/>
    <w:rsid w:val="008A2CAC"/>
    <w:rsid w:val="008B421F"/>
    <w:rsid w:val="008B44E0"/>
    <w:rsid w:val="008B6F03"/>
    <w:rsid w:val="008C6E62"/>
    <w:rsid w:val="008D4E90"/>
    <w:rsid w:val="008E6FD4"/>
    <w:rsid w:val="008F5E0D"/>
    <w:rsid w:val="009038D1"/>
    <w:rsid w:val="00906C58"/>
    <w:rsid w:val="00933AEE"/>
    <w:rsid w:val="00934112"/>
    <w:rsid w:val="009357E3"/>
    <w:rsid w:val="009429C8"/>
    <w:rsid w:val="0094682D"/>
    <w:rsid w:val="00961C7B"/>
    <w:rsid w:val="00990E8A"/>
    <w:rsid w:val="0099444D"/>
    <w:rsid w:val="009D00A7"/>
    <w:rsid w:val="009E3B9D"/>
    <w:rsid w:val="009F2CC1"/>
    <w:rsid w:val="00A029D8"/>
    <w:rsid w:val="00A04D94"/>
    <w:rsid w:val="00A100C7"/>
    <w:rsid w:val="00A15B0D"/>
    <w:rsid w:val="00A233CF"/>
    <w:rsid w:val="00A31D35"/>
    <w:rsid w:val="00A46BAB"/>
    <w:rsid w:val="00A6111E"/>
    <w:rsid w:val="00A662AB"/>
    <w:rsid w:val="00A67352"/>
    <w:rsid w:val="00A83DBB"/>
    <w:rsid w:val="00A856A1"/>
    <w:rsid w:val="00AA1A0B"/>
    <w:rsid w:val="00AC7FD8"/>
    <w:rsid w:val="00AE60AE"/>
    <w:rsid w:val="00AF0E1C"/>
    <w:rsid w:val="00B00360"/>
    <w:rsid w:val="00B05E86"/>
    <w:rsid w:val="00B350C2"/>
    <w:rsid w:val="00B3653A"/>
    <w:rsid w:val="00B43D33"/>
    <w:rsid w:val="00B56BC7"/>
    <w:rsid w:val="00B66A96"/>
    <w:rsid w:val="00B81FC7"/>
    <w:rsid w:val="00B86BEE"/>
    <w:rsid w:val="00B872C4"/>
    <w:rsid w:val="00BA1458"/>
    <w:rsid w:val="00BA548C"/>
    <w:rsid w:val="00BC46F5"/>
    <w:rsid w:val="00BC6FE6"/>
    <w:rsid w:val="00BE3C4E"/>
    <w:rsid w:val="00BF5B7A"/>
    <w:rsid w:val="00C0709B"/>
    <w:rsid w:val="00C12E22"/>
    <w:rsid w:val="00C23894"/>
    <w:rsid w:val="00C27992"/>
    <w:rsid w:val="00C41C94"/>
    <w:rsid w:val="00C41D95"/>
    <w:rsid w:val="00C45A32"/>
    <w:rsid w:val="00C51198"/>
    <w:rsid w:val="00C635FA"/>
    <w:rsid w:val="00C82D8C"/>
    <w:rsid w:val="00C91E5D"/>
    <w:rsid w:val="00C97082"/>
    <w:rsid w:val="00CA0D93"/>
    <w:rsid w:val="00CB0EE0"/>
    <w:rsid w:val="00CB5EED"/>
    <w:rsid w:val="00CB7F4E"/>
    <w:rsid w:val="00CD4C74"/>
    <w:rsid w:val="00CE5BE2"/>
    <w:rsid w:val="00CF1E2E"/>
    <w:rsid w:val="00D06331"/>
    <w:rsid w:val="00D07159"/>
    <w:rsid w:val="00D12052"/>
    <w:rsid w:val="00D13F3E"/>
    <w:rsid w:val="00D63A2D"/>
    <w:rsid w:val="00D64AC6"/>
    <w:rsid w:val="00D77FF3"/>
    <w:rsid w:val="00D8131B"/>
    <w:rsid w:val="00D85554"/>
    <w:rsid w:val="00D87D30"/>
    <w:rsid w:val="00D908FB"/>
    <w:rsid w:val="00DB3E4D"/>
    <w:rsid w:val="00DC73EB"/>
    <w:rsid w:val="00DE10F4"/>
    <w:rsid w:val="00DE60A0"/>
    <w:rsid w:val="00E06E24"/>
    <w:rsid w:val="00E06FDF"/>
    <w:rsid w:val="00E318B8"/>
    <w:rsid w:val="00E33952"/>
    <w:rsid w:val="00E53BE0"/>
    <w:rsid w:val="00E70CB1"/>
    <w:rsid w:val="00E7494D"/>
    <w:rsid w:val="00E949F0"/>
    <w:rsid w:val="00EA2880"/>
    <w:rsid w:val="00ED4A10"/>
    <w:rsid w:val="00EE67F6"/>
    <w:rsid w:val="00F274F9"/>
    <w:rsid w:val="00F326E5"/>
    <w:rsid w:val="00F42803"/>
    <w:rsid w:val="00F52F69"/>
    <w:rsid w:val="00FC249B"/>
    <w:rsid w:val="00FE2DEB"/>
    <w:rsid w:val="00FE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412"/>
  </w:style>
  <w:style w:type="paragraph" w:styleId="a6">
    <w:name w:val="footer"/>
    <w:basedOn w:val="a"/>
    <w:link w:val="a7"/>
    <w:uiPriority w:val="99"/>
    <w:unhideWhenUsed/>
    <w:rsid w:val="0038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7412"/>
  </w:style>
  <w:style w:type="paragraph" w:styleId="a8">
    <w:name w:val="Balloon Text"/>
    <w:basedOn w:val="a"/>
    <w:link w:val="a9"/>
    <w:uiPriority w:val="99"/>
    <w:semiHidden/>
    <w:unhideWhenUsed/>
    <w:rsid w:val="009F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C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C4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412"/>
  </w:style>
  <w:style w:type="paragraph" w:styleId="a6">
    <w:name w:val="footer"/>
    <w:basedOn w:val="a"/>
    <w:link w:val="a7"/>
    <w:uiPriority w:val="99"/>
    <w:unhideWhenUsed/>
    <w:rsid w:val="0038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7412"/>
  </w:style>
  <w:style w:type="paragraph" w:styleId="a8">
    <w:name w:val="Balloon Text"/>
    <w:basedOn w:val="a"/>
    <w:link w:val="a9"/>
    <w:uiPriority w:val="99"/>
    <w:semiHidden/>
    <w:unhideWhenUsed/>
    <w:rsid w:val="009F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C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C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1F75B-F507-4C3A-8F79-F72286B7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7184</Words>
  <Characters>40949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48037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Image-ПК</dc:creator>
  <cp:lastModifiedBy>ПОЛИТБЮРО</cp:lastModifiedBy>
  <cp:revision>3</cp:revision>
  <cp:lastPrinted>2017-06-30T14:57:00Z</cp:lastPrinted>
  <dcterms:created xsi:type="dcterms:W3CDTF">2017-07-05T16:24:00Z</dcterms:created>
  <dcterms:modified xsi:type="dcterms:W3CDTF">2017-07-05T16:30:00Z</dcterms:modified>
</cp:coreProperties>
</file>