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Layout w:type="fixed"/>
        <w:tblLook w:val="04A0"/>
      </w:tblPr>
      <w:tblGrid>
        <w:gridCol w:w="10206"/>
      </w:tblGrid>
      <w:tr w:rsidR="0061054A" w:rsidRPr="00800655" w:rsidTr="00402999">
        <w:trPr>
          <w:trHeight w:val="1959"/>
        </w:trPr>
        <w:tc>
          <w:tcPr>
            <w:tcW w:w="10206" w:type="dxa"/>
            <w:shd w:val="clear" w:color="auto" w:fill="auto"/>
            <w:vAlign w:val="center"/>
          </w:tcPr>
          <w:p w:rsidR="0061054A" w:rsidRPr="00800655" w:rsidRDefault="0061054A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Пример индивидуального задания по направлению оценочной деятельности</w:t>
            </w:r>
          </w:p>
          <w:p w:rsidR="0061054A" w:rsidRPr="00800655" w:rsidRDefault="0061054A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«Оценка движимого имущества»</w:t>
            </w:r>
          </w:p>
          <w:p w:rsidR="0061054A" w:rsidRPr="00800655" w:rsidRDefault="0061054A" w:rsidP="00120E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402999">
        <w:trPr>
          <w:trHeight w:val="863"/>
        </w:trPr>
        <w:tc>
          <w:tcPr>
            <w:tcW w:w="10206" w:type="dxa"/>
            <w:shd w:val="clear" w:color="auto" w:fill="auto"/>
            <w:vAlign w:val="center"/>
          </w:tcPr>
          <w:tbl>
            <w:tblPr>
              <w:tblW w:w="9463" w:type="dxa"/>
              <w:tblLayout w:type="fixed"/>
              <w:tblLook w:val="04A0"/>
            </w:tblPr>
            <w:tblGrid>
              <w:gridCol w:w="9463"/>
            </w:tblGrid>
            <w:tr w:rsidR="00A778BD" w:rsidRPr="00800655" w:rsidTr="00673094">
              <w:trPr>
                <w:trHeight w:val="408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Вопрос 1.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Основанием для проведения оценки является: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I. Договор на проведение оценки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II. Изъятие для государственных (муниципальных нужд)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III. Определение суда, арбитражного суда, третейского суда</w:t>
                  </w:r>
                </w:p>
                <w:p w:rsidR="00A778BD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IV. Продажа или иное отчуждение объектов оценки, принадлежащих Российской Федерации, субъектам Российской Федерации или муниципальным образованиям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только I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2) I и III</w:t>
                  </w:r>
                  <w:r w:rsidR="00113FD4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6D5D10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(</w:t>
                  </w:r>
                  <w:r w:rsidR="00113FD4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ФЗ 135 </w:t>
                  </w:r>
                  <w:proofErr w:type="spellStart"/>
                  <w:proofErr w:type="gramStart"/>
                  <w:r w:rsidR="00113FD4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ст</w:t>
                  </w:r>
                  <w:proofErr w:type="spellEnd"/>
                  <w:proofErr w:type="gramEnd"/>
                  <w:r w:rsidR="00113FD4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9</w:t>
                  </w:r>
                  <w:r w:rsidR="006D5D10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2) I, II, IV</w:t>
                  </w:r>
                </w:p>
                <w:p w:rsidR="00A778BD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3) все перечисленное</w:t>
                  </w:r>
                </w:p>
              </w:tc>
            </w:tr>
            <w:tr w:rsidR="00A778BD" w:rsidRPr="0030606C" w:rsidTr="00673094">
              <w:trPr>
                <w:trHeight w:val="856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402999" w:rsidRPr="00800655" w:rsidRDefault="00402999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Вопрос 2.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Какая стоимость в соответствии с федеральным стандартом определяется </w:t>
                  </w:r>
                  <w:r w:rsidR="00F4344E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целей залога?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залоговая стоимость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2) рыночная стоимость и при наличии соответствующих требований в задании </w:t>
                  </w:r>
                  <w:r w:rsidR="00F4344E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оценку в дополнение может определяться залоговая стоимость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3)</w:t>
                  </w:r>
                  <w:r w:rsidRPr="0080065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рыночная стоимость и при наличии соответствующих требований в задании </w:t>
                  </w:r>
                  <w:r w:rsidR="00F4344E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br/>
                  </w: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на оценку в дополнение могут определяться инвестиционная </w:t>
                  </w:r>
                  <w:r w:rsidR="00F4344E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br/>
                  </w: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и (или) ликвидационная стоимости</w:t>
                  </w:r>
                  <w:r w:rsidR="00113FD4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6D5D10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(</w:t>
                  </w:r>
                  <w:r w:rsidR="00113FD4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ФСО 10 </w:t>
                  </w:r>
                  <w:proofErr w:type="gramStart"/>
                  <w:r w:rsidR="00113FD4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="006D5D10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13FD4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5</w:t>
                  </w:r>
                  <w:r w:rsidR="006D5D10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4) только  рыночная стоимость</w:t>
                  </w:r>
                </w:p>
                <w:p w:rsidR="00402999" w:rsidRPr="00800655" w:rsidRDefault="00402999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Вопрос 3.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Оценщик имеет право: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I. Применять самостоятельно методы проведения оценки объекта оценки </w:t>
                  </w:r>
                  <w:r w:rsidR="00F4344E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соответствии со стандартами оценки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II. Требовать денежного вознаграждения за проведение оценки объекта оценки </w:t>
                  </w:r>
                  <w:r w:rsidR="00F4344E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зависимости от определенной стоимости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III. Отказаться от проведения оценки объекта оценки в случаях, если заказчик </w:t>
                  </w:r>
                  <w:r w:rsidR="00F4344E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обеспечил привлечение необходимых для проведения оценки специалистов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IV. Получать разъяснения и дополнительные сведения, необходимые </w:t>
                  </w:r>
                  <w:r w:rsidR="00F4344E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осуществления данной оценки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1) I, II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2) II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3) I, III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  <w:t>4) I, IV</w:t>
                  </w:r>
                  <w:r w:rsidR="00FC570B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="00FC570B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ФЗ</w:t>
                  </w:r>
                  <w:r w:rsidR="00FC570B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  <w:t xml:space="preserve"> 135</w:t>
                  </w:r>
                </w:p>
              </w:tc>
            </w:tr>
            <w:tr w:rsidR="00A778BD" w:rsidRPr="00800655" w:rsidTr="00673094">
              <w:trPr>
                <w:trHeight w:val="280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Вопрос 4.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 объектам оценки относится: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I. Права требования, обязательства (долги)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II. Работы, услуги, информация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III. Рыночная арендная плата </w:t>
                  </w:r>
                </w:p>
                <w:p w:rsidR="00A778BD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IV. Вещи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I, II, III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  <w:t>2) I, II, IV</w:t>
                  </w:r>
                  <w:r w:rsidR="00FC570B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  <w:t xml:space="preserve">   </w:t>
                  </w:r>
                  <w:r w:rsidR="00FC570B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ФЗ</w:t>
                  </w:r>
                  <w:r w:rsidR="00FC570B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  <w:t>135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3) II, IV</w:t>
                  </w:r>
                </w:p>
                <w:p w:rsidR="00A778BD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4) все перечисленное </w:t>
                  </w:r>
                </w:p>
                <w:p w:rsidR="007F40CB" w:rsidRPr="00800655" w:rsidRDefault="007F40CB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78BD" w:rsidRPr="00800655" w:rsidTr="00AD417A">
              <w:trPr>
                <w:trHeight w:val="106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Вопрос 5.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7753A" w:rsidRPr="00800655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оценки объекта оценки не допускается, если:</w:t>
                  </w:r>
                </w:p>
                <w:p w:rsidR="0077753A" w:rsidRPr="00800655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I. В отношении оценщика принималась мера дисциплинарного воздействия </w:t>
                  </w: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 нарушение порядка обеспечения имущественной ответственности</w:t>
                  </w:r>
                </w:p>
                <w:p w:rsidR="0077753A" w:rsidRPr="00800655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II. Оценщик не имеет на дату оценки действующего договора страхования</w:t>
                  </w:r>
                </w:p>
                <w:p w:rsidR="0077753A" w:rsidRPr="00800655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III. Оценщик является участником (членом) или кредитором юридического лица – заказчика либо такое юридическое лицо является кредитором или страховщиком оценщика</w:t>
                  </w:r>
                </w:p>
                <w:p w:rsidR="00A778BD" w:rsidRPr="00800655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IV. В отношении объекта оценки страховщик оценщика имеет вещные </w:t>
                  </w: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или обязательственные права вне договора на оценку</w:t>
                  </w:r>
                </w:p>
                <w:p w:rsidR="0077753A" w:rsidRPr="00800655" w:rsidRDefault="0077753A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77753A" w:rsidRPr="00800655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 I, III</w:t>
                  </w:r>
                </w:p>
                <w:p w:rsidR="0077753A" w:rsidRPr="00800655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 II, III, IV</w:t>
                  </w:r>
                  <w:r w:rsidR="00FC570B"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7753A" w:rsidRPr="00800655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3) </w:t>
                  </w:r>
                  <w:r w:rsidRP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III</w:t>
                  </w:r>
                  <w:r w:rsidR="0030606C" w:rsidRP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- ФЗ135 </w:t>
                  </w:r>
                  <w:proofErr w:type="spellStart"/>
                  <w:proofErr w:type="gramStart"/>
                  <w:r w:rsidR="0030606C" w:rsidRP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ст</w:t>
                  </w:r>
                  <w:proofErr w:type="spellEnd"/>
                  <w:proofErr w:type="gramEnd"/>
                  <w:r w:rsidR="0030606C" w:rsidRP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16</w:t>
                  </w:r>
                </w:p>
                <w:p w:rsidR="00673094" w:rsidRPr="0030606C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6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4) все перечисленное </w:t>
                  </w:r>
                </w:p>
                <w:p w:rsidR="0077753A" w:rsidRPr="00800655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Вопрос 6.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Чем могут быть введены ограничения </w:t>
                  </w:r>
                  <w:proofErr w:type="spellStart"/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оборотоспособности</w:t>
                  </w:r>
                  <w:proofErr w:type="spellEnd"/>
                  <w:r w:rsidRPr="00800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объектов гражданских прав?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решением собственника объекта гражданских прав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2) законом или в установленном законом порядке</w:t>
                  </w:r>
                  <w:r w:rsidR="00867F96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( ГК РФ </w:t>
                  </w:r>
                  <w:proofErr w:type="spellStart"/>
                  <w:proofErr w:type="gramStart"/>
                  <w:r w:rsidR="00867F96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ст</w:t>
                  </w:r>
                  <w:proofErr w:type="spellEnd"/>
                  <w:proofErr w:type="gramEnd"/>
                  <w:r w:rsidR="00867F96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129)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3) только законом</w:t>
                  </w:r>
                </w:p>
                <w:p w:rsidR="00673094" w:rsidRPr="00800655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4) только судом</w:t>
                  </w:r>
                </w:p>
              </w:tc>
            </w:tr>
            <w:tr w:rsidR="00A778BD" w:rsidRPr="00800655" w:rsidTr="00AD417A">
              <w:trPr>
                <w:trHeight w:val="357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Вопрос 7.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Стандарты оценочной деятельности подразделяются </w:t>
                  </w:r>
                  <w:proofErr w:type="gramStart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I. Федеральные стандарты оценки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II. Стандарты и правила оценочной деятельности, утвержденные саморегулируемой организацией оценщиков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III. Стандарты и правила оценочной деятельности, утвержденные национальным объединением саморегулируемых организаций оценщиков</w:t>
                  </w:r>
                </w:p>
                <w:p w:rsidR="00163FB6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IV. Стандарты и правила оценочной деятельности, утвержденные Советом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 оценочной деятельности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1) I, II</w:t>
                  </w:r>
                  <w:r w:rsidR="00867F96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                    ФЗ 135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2) I, II III</w:t>
                  </w:r>
                </w:p>
                <w:p w:rsidR="00F4344E" w:rsidRPr="00800655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3) II III </w:t>
                  </w:r>
                </w:p>
                <w:p w:rsidR="00A778BD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4) все перечисленное </w:t>
                  </w:r>
                </w:p>
                <w:p w:rsidR="007F40CB" w:rsidRPr="00800655" w:rsidRDefault="007F40CB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78BD" w:rsidRPr="00800655" w:rsidTr="00AD417A">
              <w:trPr>
                <w:trHeight w:val="229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800655" w:rsidRDefault="00912B79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Вопрос 8</w:t>
                  </w:r>
                  <w:proofErr w:type="gramStart"/>
                  <w:r w:rsidR="00867F96" w:rsidRPr="0080065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!</w:t>
                  </w:r>
                  <w:proofErr w:type="gramEnd"/>
                  <w:r w:rsidR="007656AA" w:rsidRPr="0080065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!!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402CB" w:rsidRPr="00800655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соответствии с законодательством об оценочной деятельности при проведении оценки заказчик оценки вправе:</w:t>
                  </w:r>
                </w:p>
                <w:p w:rsidR="002402CB" w:rsidRPr="00800655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I.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Требовать и получать от оценочной компании, оценщика обоснование выводов по результатам оценки</w:t>
                  </w:r>
                </w:p>
                <w:p w:rsidR="002402CB" w:rsidRPr="00800655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II. Контролировать ход проведения оценки и получать от оценочной компании, оценщика промежуточные итоги оценки</w:t>
                  </w:r>
                </w:p>
                <w:p w:rsidR="002402CB" w:rsidRPr="00800655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III. Получать от оценочной компании, оценщика отчет об оценке в срок, установленный договором на проведение оценки</w:t>
                  </w:r>
                </w:p>
                <w:p w:rsidR="00F4344E" w:rsidRPr="00800655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IV. Осуществлять иные права, вытекающие из договора на проведение оценки</w:t>
                  </w:r>
                </w:p>
                <w:p w:rsidR="002402CB" w:rsidRPr="00800655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2402CB" w:rsidRPr="00800655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1)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  <w:p w:rsidR="002402CB" w:rsidRPr="00800655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2)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II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  <w:p w:rsidR="002402CB" w:rsidRPr="00800655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3)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III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IV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778BD" w:rsidRPr="0030606C" w:rsidRDefault="002402CB" w:rsidP="0030606C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4) все перечисленное</w:t>
                  </w:r>
                  <w:proofErr w:type="gramStart"/>
                  <w:r w:rsidR="00867F96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867F96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Н</w:t>
                  </w:r>
                  <w:proofErr w:type="gramEnd"/>
                  <w:r w:rsidR="00867F96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ет правильного ответа</w:t>
                  </w:r>
                  <w:r w:rsid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(правильный ответ должен быть </w:t>
                  </w:r>
                  <w:r w:rsid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  <w:t>I</w:t>
                  </w:r>
                  <w:r w:rsidR="0030606C" w:rsidRP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  <w:r w:rsidR="0030606C" w:rsidRP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  <w:r w:rsidR="0030606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778BD" w:rsidRPr="00800655" w:rsidTr="00AD417A">
              <w:trPr>
                <w:trHeight w:val="204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Вопрос 9.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в соответствии с федеральным стандартом является результатом оценки?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1) итоговая величина стоимости объекта оценки</w:t>
                  </w:r>
                  <w:r w:rsidR="00867F96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ФСО 2 п</w:t>
                  </w:r>
                  <w:proofErr w:type="gramStart"/>
                  <w:r w:rsidR="00867F96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2) отчет об оценке объекта оценки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3)</w:t>
                  </w:r>
                  <w:r w:rsidRPr="008006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стоимость объекта оценки, определенная при проведении оценки в соответствии с требованиями законодательства об оценочной деятельности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4) отчет об оценке объекта оценки, содержащий выводы относительно итоговой величины стоимости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78BD" w:rsidRPr="00800655" w:rsidTr="00AD417A">
              <w:trPr>
                <w:trHeight w:val="102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7F40CB" w:rsidRDefault="007F40CB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F40CB" w:rsidRDefault="007F40CB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F40CB" w:rsidRDefault="007F40CB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F40CB" w:rsidRDefault="007F40CB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F40CB" w:rsidRDefault="007F40CB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F40CB" w:rsidRDefault="007F40CB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Вопрос 10.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Какие походы к оценке в соответствии с федеральным стандартом оценки используется при определении инвестиционной стоимости?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1) доходный</w:t>
                  </w:r>
                  <w:r w:rsidR="00867F96"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 ФСО 2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2) доходный и затратный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3) доходный и сравнительный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4) сравнительный, доходный, затратный</w:t>
                  </w:r>
                </w:p>
                <w:p w:rsidR="00A778BD" w:rsidRPr="00800655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402999">
        <w:trPr>
          <w:trHeight w:val="5925"/>
        </w:trPr>
        <w:tc>
          <w:tcPr>
            <w:tcW w:w="10206" w:type="dxa"/>
            <w:shd w:val="clear" w:color="auto" w:fill="auto"/>
            <w:vAlign w:val="center"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Вопрос 11.</w:t>
            </w:r>
            <w:proofErr w:type="gramStart"/>
            <w:r w:rsidR="007656AA"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!</w:t>
            </w:r>
            <w:proofErr w:type="gramEnd"/>
            <w:r w:rsidR="007656AA"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!!!</w:t>
            </w:r>
          </w:p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федеральным стандартом оценки задание на оценку объекта оценки (машины или оборудование) </w:t>
            </w: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должно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содержать следующую дополнительную информацию:</w:t>
            </w:r>
          </w:p>
          <w:p w:rsidR="0061054A" w:rsidRPr="00800655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I. Состав оцениваемой группы машин и оборудования с указанием сведений по каждой машине и единице оборудования, достаточных для их идентификации</w:t>
            </w:r>
          </w:p>
          <w:p w:rsidR="0061054A" w:rsidRPr="00800655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Допущение об оценке машин и оборудования как единого целого при условии прекращения их использования в составе действующего имущественного комплекса</w:t>
            </w:r>
          </w:p>
          <w:p w:rsidR="0061054A" w:rsidRPr="00800655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III. Информацию по учету нематериальных активов, необходимых для эксплуатации машин и оборудования (при наличии таких активов)</w:t>
            </w:r>
          </w:p>
          <w:p w:rsidR="0061054A" w:rsidRPr="00800655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IV. Допущение об оценке машин и оборудования при условии перемещения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их текущего местоположения как отдельных объектов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все перечисленное</w:t>
            </w:r>
            <w:r w:rsidR="007656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7656AA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</w:t>
            </w:r>
            <w:r w:rsidR="006D5D10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</w:t>
            </w:r>
            <w:r w:rsidR="007656AA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правильного ответа 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(правильный ответ должен быть 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</w:t>
            </w:r>
            <w:r w:rsidR="0030606C" w:rsidRP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III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пп</w:t>
            </w:r>
            <w:proofErr w:type="spellEnd"/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 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 соответствии с п.7 ФСО-10</w:t>
            </w:r>
            <w:r w:rsidR="007656AA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</w:t>
            </w:r>
            <w:r w:rsidR="0030606C" w:rsidRPr="0030606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могут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содержаться в задании на оценку»).</w:t>
            </w:r>
            <w:r w:rsidR="007656AA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402999">
        <w:trPr>
          <w:trHeight w:val="4597"/>
        </w:trPr>
        <w:tc>
          <w:tcPr>
            <w:tcW w:w="10206" w:type="dxa"/>
            <w:shd w:val="clear" w:color="auto" w:fill="auto"/>
            <w:vAlign w:val="center"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12.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относится к движимому имуществу?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деньги, ценные бумаги, и</w:t>
            </w:r>
            <w:r w:rsidR="00D23A66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имущество за исключением земельных участков </w:t>
            </w:r>
            <w:r w:rsidR="00D23A66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объектов капитального строительства</w:t>
            </w:r>
          </w:p>
          <w:p w:rsidR="0061054A" w:rsidRPr="0030606C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имущество, которое прочно не связано с землей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вещи, не относящиеся к недвижимости, включая деньги и ценные бумаги</w:t>
            </w:r>
            <w:r w:rsidR="00306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– ст.130 ГК РФ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объекты, перемещение которых возможно без несоразмерного ущерба их назначению невозможно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F4344E">
        <w:trPr>
          <w:trHeight w:val="1281"/>
        </w:trPr>
        <w:tc>
          <w:tcPr>
            <w:tcW w:w="10206" w:type="dxa"/>
            <w:shd w:val="clear" w:color="auto" w:fill="auto"/>
            <w:vAlign w:val="center"/>
          </w:tcPr>
          <w:p w:rsidR="007F40CB" w:rsidRDefault="007F40CB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F40CB" w:rsidRDefault="007F40CB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F40CB" w:rsidRDefault="007F40CB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F40CB" w:rsidRDefault="007F40CB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F40CB" w:rsidRDefault="007F40CB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13.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Является ли переход права собственности на имущество к другому лицу основанием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прекращения иных вещных прав на это имущество?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1) нет, не является</w:t>
            </w:r>
            <w:r w:rsidR="007656AA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ГК РФ </w:t>
            </w:r>
            <w:proofErr w:type="spellStart"/>
            <w:proofErr w:type="gramStart"/>
            <w:r w:rsidR="007656AA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="007656AA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216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всегда является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является если такое прекращение предусмотрено договором купли-продажи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является в случаях, предусмотренных законодательством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F4344E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14.</w:t>
            </w:r>
          </w:p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Являются ли произведенные лизингополучателем улучшения предмета лизинга его собственностью?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7656AA" w:rsidRPr="00613CD2" w:rsidRDefault="0061054A" w:rsidP="0076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да, всегда являются</w:t>
            </w:r>
            <w:r w:rsidR="007656AA" w:rsidRPr="00613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нет, улучшения предмета лизинга являются собственностью лизингодателя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80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да, всегда 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являются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случае если они отделимы</w:t>
            </w:r>
          </w:p>
          <w:p w:rsidR="0061054A" w:rsidRPr="00800655" w:rsidRDefault="0061054A" w:rsidP="0061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613C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да, </w:t>
            </w:r>
            <w:proofErr w:type="gramStart"/>
            <w:r w:rsidRPr="00613C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являются</w:t>
            </w:r>
            <w:proofErr w:type="gramEnd"/>
            <w:r w:rsidRPr="00613C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 случае если они отделимы и иное не предусмотрено договором лизинга</w:t>
            </w:r>
            <w:r w:rsidR="00613CD2" w:rsidRPr="00613C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  <w:r w:rsidR="00613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3CD2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п. 7 ст.17 Закона «О финансовой аренде (лизинге)»)</w:t>
            </w:r>
          </w:p>
        </w:tc>
      </w:tr>
      <w:tr w:rsidR="0061054A" w:rsidRPr="00800655" w:rsidTr="00F4344E">
        <w:trPr>
          <w:trHeight w:val="2113"/>
        </w:trPr>
        <w:tc>
          <w:tcPr>
            <w:tcW w:w="10206" w:type="dxa"/>
            <w:shd w:val="clear" w:color="auto" w:fill="auto"/>
            <w:vAlign w:val="center"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Вопрос 15.</w:t>
            </w:r>
            <w:proofErr w:type="gramStart"/>
            <w:r w:rsidR="00682FED"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!</w:t>
            </w:r>
            <w:proofErr w:type="gramEnd"/>
            <w:r w:rsidR="00682FED"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!!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 лизинга имущество предоставляется: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I. Во временное владение</w:t>
            </w:r>
            <w:r w:rsidR="00613C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41F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–</w:t>
            </w:r>
            <w:r w:rsidR="00613C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41F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ст.2, 11 </w:t>
            </w:r>
            <w:r w:rsidR="00741F2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Закона «О финансовой аренде (лизинге)»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II. Во временное пользование </w:t>
            </w:r>
            <w:r w:rsidR="00741F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– ст.2, 11 </w:t>
            </w:r>
            <w:r w:rsidR="00741F2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Закона «О финансовой аренде (лизинге)»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Во временное распоряжение</w:t>
            </w:r>
          </w:p>
          <w:p w:rsidR="0061054A" w:rsidRPr="00800655" w:rsidRDefault="0061054A" w:rsidP="00613CD2">
            <w:pPr>
              <w:pStyle w:val="ConsPlusNormal"/>
              <w:ind w:firstLine="33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IV. 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 собственность по истечении определенного договором лизинга времени</w:t>
            </w:r>
            <w:r w:rsidR="00613C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="00613CD2" w:rsidRPr="0061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Ст.19.</w:t>
            </w:r>
            <w:proofErr w:type="gramEnd"/>
            <w:r w:rsidR="00613CD2" w:rsidRPr="0061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«Переход права собственности на предмет лизинга». 1. </w:t>
            </w:r>
            <w:proofErr w:type="gramStart"/>
            <w:r w:rsidR="00613CD2" w:rsidRPr="0061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Договором лизинга может быть предусмотрено, что предмет лизинга переходит в собственность лизингополучателя по истечении срока договора лизинга или до его истечения на условиях, предусмотренных соглашением сторон</w:t>
            </w:r>
            <w:r w:rsidR="0061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613CD2">
              <w:t>.</w:t>
            </w:r>
            <w:proofErr w:type="gramEnd"/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I, II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II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I, II, III </w:t>
            </w:r>
          </w:p>
          <w:p w:rsidR="0061054A" w:rsidRPr="00800655" w:rsidRDefault="0061054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все перечисленное</w:t>
            </w:r>
            <w:r w:rsidR="00682FED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682FED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Нет правильного ответа  </w:t>
            </w:r>
            <w:proofErr w:type="gramStart"/>
            <w:r w:rsidR="00071C2D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</w:t>
            </w:r>
            <w:r w:rsidR="00682FED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6D5D10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1,2,4</w:t>
            </w:r>
            <w:r w:rsidR="00071C2D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61054A" w:rsidRPr="00800655" w:rsidTr="00F4344E">
        <w:trPr>
          <w:trHeight w:val="704"/>
        </w:trPr>
        <w:tc>
          <w:tcPr>
            <w:tcW w:w="10206" w:type="dxa"/>
            <w:shd w:val="clear" w:color="auto" w:fill="auto"/>
            <w:vAlign w:val="center"/>
            <w:hideMark/>
          </w:tcPr>
          <w:p w:rsidR="00673094" w:rsidRPr="00800655" w:rsidRDefault="00673094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16.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из перечисленных объектов относятся к классу специализированных машин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оборудования: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 легковой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Mazda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CX7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Речной буксир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431B8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Токарный станок общепромышленного назначения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Роботизированная линия по производству кабин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Камаза</w:t>
            </w:r>
            <w:proofErr w:type="spellEnd"/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F4344E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4) </w:t>
            </w:r>
            <w:r w:rsidR="00F4344E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  <w:r w:rsidR="00682FED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ФСО 10 </w:t>
            </w:r>
            <w:proofErr w:type="gramStart"/>
            <w:r w:rsidR="00682FED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</w:t>
            </w:r>
            <w:proofErr w:type="gramEnd"/>
            <w:r w:rsidR="00682FED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14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5)</w:t>
            </w:r>
            <w:r w:rsidRPr="0080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вышеперечисленные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F4344E">
        <w:trPr>
          <w:trHeight w:val="78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17.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поправка вносится в случае, если аналог уступает по качеству, параметру или свойству объекту оценки?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Со знаком плюс к стоимости объекта оценки 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Со знаком минус к стоимости объекта оценки 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3) Со знаком плюс к цене аналога</w:t>
            </w:r>
          </w:p>
          <w:p w:rsidR="0061054A" w:rsidRPr="00800655" w:rsidRDefault="0061054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Со знаком минус к цене аналога</w:t>
            </w:r>
          </w:p>
        </w:tc>
      </w:tr>
      <w:tr w:rsidR="0061054A" w:rsidRPr="00800655" w:rsidTr="004601AA">
        <w:trPr>
          <w:trHeight w:val="127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18.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Возраст, соответствующий физическому состоянию машины, отражающий фактическую наработку машины за срок (Т) и учитывающий условия, ее эксплуатации это: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Нормативный срок службы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Срок службы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Хронологический (фактический) возраст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4) Эффективный возраст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</w:t>
            </w:r>
            <w:r w:rsidRPr="0080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срок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</w:t>
            </w:r>
            <w:r w:rsidRPr="0080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Оставшийся срок службы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17A" w:rsidRPr="00800655" w:rsidTr="00402999">
        <w:trPr>
          <w:trHeight w:val="1275"/>
        </w:trPr>
        <w:tc>
          <w:tcPr>
            <w:tcW w:w="10206" w:type="dxa"/>
            <w:shd w:val="clear" w:color="auto" w:fill="auto"/>
            <w:vAlign w:val="center"/>
          </w:tcPr>
          <w:p w:rsidR="00AD417A" w:rsidRPr="00800655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19.</w:t>
            </w:r>
          </w:p>
          <w:p w:rsidR="00AD417A" w:rsidRPr="00800655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417A" w:rsidRPr="00800655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расчете типичных затрат на воспроизводство/замещение установленного импортного оборудования не учитываются следующие затраты:</w:t>
            </w:r>
          </w:p>
          <w:p w:rsidR="00AD417A" w:rsidRPr="00800655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417A" w:rsidRPr="00800655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AD417A" w:rsidRPr="007355B4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Затраты на оформление таможенной документации</w:t>
            </w:r>
          </w:p>
          <w:p w:rsidR="00AD417A" w:rsidRPr="007355B4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55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2) Затраты на ускоренную доставку</w:t>
            </w:r>
          </w:p>
          <w:p w:rsidR="00AD417A" w:rsidRPr="00800655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Затраты на 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шеф-монтаж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установке</w:t>
            </w:r>
          </w:p>
          <w:p w:rsidR="00AD417A" w:rsidRPr="00800655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Затраты на пуско-наладку</w:t>
            </w:r>
          </w:p>
          <w:p w:rsidR="00AD417A" w:rsidRPr="00800655" w:rsidRDefault="00AD417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402999">
        <w:trPr>
          <w:trHeight w:val="1696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Вопрос </w:t>
            </w:r>
            <w:r w:rsidR="00AD417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94C" w:rsidRPr="00800655" w:rsidRDefault="004C294C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каком случае применение индексации (без проведения дополнительного анализа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корректировок) приведет к заведомо искаженной величине затрат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замещение/воспроизводство единичного объекта оценки:</w:t>
            </w:r>
          </w:p>
          <w:p w:rsidR="004C294C" w:rsidRPr="00800655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4C294C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Индексация первоначальной балансовой стоимости объекта, поставленного на баланс при изготовлении/приобретении</w:t>
            </w:r>
          </w:p>
          <w:p w:rsidR="004C294C" w:rsidRPr="00800655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4C294C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Индексация первоначальной балансовой стоимости объекта, принятого на баланс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C294C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остаточной стоимости при реорганизации предприятия</w:t>
            </w:r>
          </w:p>
          <w:p w:rsidR="004C294C" w:rsidRPr="00800655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4C294C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Индексация остаточной балансовой стоимости объекта</w:t>
            </w:r>
          </w:p>
          <w:p w:rsidR="0061054A" w:rsidRPr="00800655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="004C294C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Индексация первоначальной балансовой стоимости объекта, приобретенного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4C294C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вторичном рынке по рыночной стоимости</w:t>
            </w:r>
          </w:p>
          <w:p w:rsidR="004C294C" w:rsidRPr="00800655" w:rsidRDefault="004C294C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2)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4C294C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3) </w:t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  <w:r w:rsidR="004C294C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III</w:t>
            </w:r>
            <w:r w:rsidR="004C294C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</w:p>
          <w:p w:rsidR="0061054A" w:rsidRPr="00800655" w:rsidRDefault="0061054A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="004C294C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вышеперечисленное</w:t>
            </w:r>
          </w:p>
          <w:p w:rsidR="007D5749" w:rsidRPr="00800655" w:rsidRDefault="007D574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1054A" w:rsidRPr="0030606C" w:rsidTr="00402999">
        <w:trPr>
          <w:trHeight w:val="6167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2</w:t>
            </w:r>
            <w:r w:rsidR="00AD417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каких методах расчета физического износа учитывается хронологический возраст объекта: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 Метод экспоненциальной кривой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 Метод логистической кривой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 эффективного возраста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 Метод линейной зависимости износа от хронологического возраста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 ухудшения диагностического параметра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 экспертных оценок физического состояния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 определения устранимого износа по нормативной стоимости капитального ремонта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2) </w:t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3)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4)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5)</w:t>
            </w:r>
            <w:r w:rsidRPr="008006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6)</w:t>
            </w:r>
            <w:r w:rsidRPr="008006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1054A" w:rsidRPr="00800655" w:rsidTr="004601AA">
        <w:trPr>
          <w:trHeight w:val="1206"/>
        </w:trPr>
        <w:tc>
          <w:tcPr>
            <w:tcW w:w="10206" w:type="dxa"/>
            <w:shd w:val="clear" w:color="auto" w:fill="auto"/>
            <w:vAlign w:val="center"/>
            <w:hideMark/>
          </w:tcPr>
          <w:p w:rsidR="004601AA" w:rsidRPr="00800655" w:rsidRDefault="004601A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</w:t>
            </w:r>
            <w:r w:rsidR="00AD417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AD417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Должен ли оценщик согласно ФСО 10 учитывать стоимость нематериальных активов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составе стоимости оборудования, если эксплуатация такого оборудования невозможна без использования нематериальных активов (например, специализированной базы данных и лицензии)?</w:t>
            </w:r>
          </w:p>
          <w:p w:rsidR="00AD417A" w:rsidRPr="00800655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3094" w:rsidRPr="00800655" w:rsidRDefault="0067309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AD417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="00AD417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Должен 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="00AD417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должен</w:t>
            </w:r>
          </w:p>
          <w:p w:rsidR="00AD417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3) </w:t>
            </w:r>
            <w:r w:rsidR="00AD417A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Зависит от задания на оценку</w:t>
            </w:r>
            <w:r w:rsidR="00D2726D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7355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п.4 </w:t>
            </w:r>
            <w:r w:rsidR="00D2726D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ФСО 10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="00AD417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ФСО 10 нет упоминания об оценке нематериальных активов </w:t>
            </w:r>
          </w:p>
          <w:p w:rsidR="00AD417A" w:rsidRPr="00800655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17A" w:rsidRPr="00800655" w:rsidTr="004601AA">
        <w:trPr>
          <w:trHeight w:val="1206"/>
        </w:trPr>
        <w:tc>
          <w:tcPr>
            <w:tcW w:w="10206" w:type="dxa"/>
            <w:shd w:val="clear" w:color="auto" w:fill="auto"/>
            <w:vAlign w:val="center"/>
          </w:tcPr>
          <w:p w:rsidR="00AD417A" w:rsidRPr="00800655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23.</w:t>
            </w:r>
          </w:p>
          <w:p w:rsidR="00AD417A" w:rsidRPr="00800655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D417A" w:rsidRPr="00800655" w:rsidRDefault="00AD417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верную формулу расчета совокупного износа при применении мультипликативной модели износа (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Кфиз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коэффифиент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физического износа,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Кфун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коэффициент функционального устаревания,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Кэк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коэффициент экономического устаревания):</w:t>
            </w:r>
          </w:p>
          <w:p w:rsidR="00AD417A" w:rsidRPr="00800655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417A" w:rsidRPr="00800655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AD417A" w:rsidRPr="00800655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Ксов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Кфиз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Кфун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Кэк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D417A" w:rsidRPr="00800655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Ксов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1 - (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Кфиз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Кфун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Кэк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D417A" w:rsidRPr="00800655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3)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Ксов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(1 -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Кфиз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* (1 -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Кфун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* (1 -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Кэк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D417A" w:rsidRPr="00800655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Ксов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= 1 - (1 -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Кфиз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) * (1 -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Кфун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) * (1 -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Кэк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  <w:p w:rsidR="00AD417A" w:rsidRPr="00800655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</w:t>
            </w:r>
            <w:r w:rsidRPr="0080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Ксов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(1 -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Кфиз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* (1 -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Кфун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* (1 -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Кэк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- 1</w:t>
            </w:r>
          </w:p>
          <w:p w:rsidR="00AD417A" w:rsidRPr="00800655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4601AA">
        <w:trPr>
          <w:trHeight w:val="153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2</w:t>
            </w:r>
            <w:r w:rsidR="00AD417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Аналог является 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классификационным,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у него совпадают с объектом оценки: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7355B4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только назначение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только принцип действия</w:t>
            </w:r>
          </w:p>
          <w:p w:rsidR="00D23A66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только конструктивное исполнение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только технические характеристики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только назначение и технические характеристики</w:t>
            </w:r>
          </w:p>
          <w:p w:rsidR="0061054A" w:rsidRPr="007355B4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55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6) назначение, принцип действия, конструктивное исполнение и технические характеристики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4601AA">
        <w:trPr>
          <w:trHeight w:val="488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</w:t>
            </w:r>
            <w:r w:rsidR="00AD417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методам 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затратного подхода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оценке оборудования относятся: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Метод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равноэффективного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функционального аналога</w:t>
            </w:r>
            <w:r w:rsidR="00C847AD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(дох </w:t>
            </w:r>
            <w:proofErr w:type="spellStart"/>
            <w:r w:rsidR="00C847AD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</w:t>
            </w:r>
            <w:proofErr w:type="spellEnd"/>
            <w:proofErr w:type="gramStart"/>
            <w:r w:rsidR="00C847AD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 прямого сравнения с объектом аналогом с внесением направленных качественных корректировок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III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 Метод индексации (трендов) с помощью ценовых индексов затратного типа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 Метод, опирающийся на расчет себестоимости изготовления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 Метод моделирования статистических зависимостей затратного типа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2)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3)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  <w:p w:rsidR="0061054A" w:rsidRPr="00800655" w:rsidRDefault="0061054A" w:rsidP="007D5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4) </w:t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III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IV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, </w:t>
            </w:r>
            <w:r w:rsidR="007D5749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</w:tr>
      <w:tr w:rsidR="0061054A" w:rsidRPr="00800655" w:rsidTr="00673094">
        <w:trPr>
          <w:trHeight w:val="2040"/>
        </w:trPr>
        <w:tc>
          <w:tcPr>
            <w:tcW w:w="10206" w:type="dxa"/>
            <w:shd w:val="clear" w:color="auto" w:fill="auto"/>
            <w:vAlign w:val="center"/>
            <w:hideMark/>
          </w:tcPr>
          <w:p w:rsidR="00673094" w:rsidRPr="00800655" w:rsidRDefault="00673094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построен и введен в эксплуатацию в 2010 году. Срок службы объекта - 25 лет. Оценка проводится по состоянию на 2018 год. В ходе проведения работ по оценке было выявлено, что эффективный возраст оцениваемого объекта составляет 12 лет. Определить оставшийся срок службы объекта на момент оценки.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12 лет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2) 13 лет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14 лет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17 лет</w:t>
            </w:r>
          </w:p>
          <w:p w:rsidR="0061054A" w:rsidRPr="00800655" w:rsidRDefault="00C847AD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25-12= 13 лет</w:t>
            </w:r>
          </w:p>
        </w:tc>
      </w:tr>
      <w:tr w:rsidR="0061054A" w:rsidRPr="00800655" w:rsidTr="00673094">
        <w:trPr>
          <w:trHeight w:val="76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 с износом 40% стоит 100 000 руб. Определите стоимость станка с износом 50%.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50 000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2) 83 333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90 000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110 000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5) 125 000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166 667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47AD" w:rsidRPr="00800655" w:rsidRDefault="00C847AD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 = 100 000*(1-50%)/(1-40%)=83333</w:t>
            </w:r>
          </w:p>
          <w:p w:rsidR="00C847AD" w:rsidRPr="00800655" w:rsidRDefault="00C847AD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47AD" w:rsidRPr="00800655" w:rsidRDefault="00C847AD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673094">
        <w:trPr>
          <w:trHeight w:val="2263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2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стоит 50 000 руб. Станок с подающим конвейером (единая модель для всех станков) стоит на 10% дороже, чем станок А. Цена станка А на 20% дешевле станка Б. Определите стоимость станка Б с подающим конвейером.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44 000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45 000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65 000 руб.</w:t>
            </w:r>
          </w:p>
          <w:p w:rsidR="0061054A" w:rsidRPr="00E454F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66 000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67 500 руб.</w:t>
            </w:r>
          </w:p>
          <w:p w:rsidR="0061054A" w:rsidRPr="00E454F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454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6) 68 750 руб.</w:t>
            </w:r>
          </w:p>
          <w:p w:rsidR="00673094" w:rsidRPr="00800655" w:rsidRDefault="0067309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47AD" w:rsidRPr="00E454F9" w:rsidRDefault="005F375F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Ц</w:t>
            </w:r>
            <w:proofErr w:type="gramEnd"/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А с под. </w:t>
            </w:r>
            <w:proofErr w:type="spellStart"/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конв</w:t>
            </w:r>
            <w:r w:rsidR="00E454F9"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ее</w:t>
            </w:r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ром</w:t>
            </w:r>
            <w:proofErr w:type="spellEnd"/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= 50 000*(1+10%) =55 000</w:t>
            </w:r>
          </w:p>
          <w:p w:rsidR="00C847AD" w:rsidRPr="00E454F9" w:rsidRDefault="00C847AD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847AD" w:rsidRPr="00E454F9" w:rsidRDefault="005F375F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Цена</w:t>
            </w:r>
            <w:proofErr w:type="gramStart"/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с  под </w:t>
            </w:r>
            <w:proofErr w:type="spellStart"/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конвеером</w:t>
            </w:r>
            <w:proofErr w:type="spellEnd"/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=55 000*(1</w:t>
            </w:r>
            <w:r w:rsid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/(1-</w:t>
            </w:r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20%)</w:t>
            </w:r>
            <w:r w:rsid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=</w:t>
            </w:r>
            <w:r w:rsid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68 75</w:t>
            </w:r>
            <w:r w:rsidRPr="00E454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</w:t>
            </w:r>
          </w:p>
          <w:p w:rsidR="00C847AD" w:rsidRPr="00800655" w:rsidRDefault="00C847AD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73094" w:rsidRPr="00800655" w:rsidRDefault="00673094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29.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3094" w:rsidRPr="00800655" w:rsidRDefault="00673094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контракта на поставку оборудования и его последующий монтаж и наладку составляет 1 000 000 дол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учетом НДС). Определите стоимость оборудования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условиях EXW (франко-завод продавца) без учета НДС, если известно, что стоимость доставки составляет 50 000 дол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НДС), затраты на монтаж и наладку составляют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150 000 дол. (с НДС), величина таможенной пошлины 20%, оборудование не имеет льгот по НДС и облагается по ставке 18%, таможенные сборы и пошлины начисляются только на оборудование. </w:t>
            </w:r>
          </w:p>
          <w:p w:rsidR="007D5749" w:rsidRPr="00800655" w:rsidRDefault="007D5749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506 215 дол.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524 638 дол. 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3) 564 972 дол. 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579 710 дол.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633 333 дол. </w:t>
            </w:r>
          </w:p>
          <w:p w:rsidR="00673094" w:rsidRPr="00800655" w:rsidRDefault="0067309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666 667 дол.</w:t>
            </w:r>
          </w:p>
          <w:p w:rsidR="005F375F" w:rsidRPr="00800655" w:rsidRDefault="005F375F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75F" w:rsidRPr="00800655" w:rsidRDefault="00002DCD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(1+ТП)*(1+НДС)+50 000+150000=1000 000</w:t>
            </w:r>
          </w:p>
          <w:p w:rsidR="005F375F" w:rsidRPr="00800655" w:rsidRDefault="005F375F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75F" w:rsidRPr="00800655" w:rsidRDefault="00002DCD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Х= 800000/(1+0,2)*(1+0,18) = 800000/1,2*1,18=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564 972</w:t>
            </w:r>
          </w:p>
          <w:p w:rsidR="005F375F" w:rsidRPr="00800655" w:rsidRDefault="005F375F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673094">
        <w:trPr>
          <w:trHeight w:val="927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Вопрос 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2012 году предприятием была приобретена новая гидротурбина за 2 000 000 долларов США. Курс доллара к рублю по состоянию на дату приобретения был равен 32. Определите затраты на воспроизводство данной гидротурбины в рублях, по состоянию на дату оценки, при условии, что курс доллара к рублю на дату оценки был равен 61,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индекс роста цен в США на подобные активы с 2012 по дату оценки составил 1.05.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64 000 000 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67 200 000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122 000 000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4) 128 100</w:t>
            </w:r>
            <w:r w:rsidR="00002DCD"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000</w:t>
            </w:r>
          </w:p>
          <w:p w:rsidR="00002DCD" w:rsidRPr="00800655" w:rsidRDefault="00002DCD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02DCD" w:rsidRPr="00800655" w:rsidRDefault="00002DCD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 в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2000000*32=64 000000</w:t>
            </w:r>
          </w:p>
          <w:p w:rsidR="00002DCD" w:rsidRPr="00800655" w:rsidRDefault="00002DCD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 =(61/32)*1,05=2,0015</w:t>
            </w:r>
          </w:p>
          <w:p w:rsidR="00002DCD" w:rsidRPr="00800655" w:rsidRDefault="00002DCD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= 64000000*2,0015=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128 100 000</w:t>
            </w:r>
          </w:p>
          <w:p w:rsidR="00002DCD" w:rsidRPr="00800655" w:rsidRDefault="00002DCD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673094">
        <w:trPr>
          <w:trHeight w:val="382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Вопрос 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Первоначальная балансовая стоимость компрессора по состоянию на дату приобретения актива - 01.01.2010 - составляет 2 000 000 рублей. Нормативный срок службы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эффективный возраст компрессора составляют 15 и 8 лет соответственно. Определите рыночную стоимость данного основного средства по состоянию на дату оценки - 01.01.2015 - при условии, что индекс Росстата для похожего оборудования 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приобретения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дату оценки составил 1.344.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896 000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1 254 400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1 433 600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1 792 000 руб.</w:t>
            </w:r>
          </w:p>
          <w:p w:rsidR="00BC1654" w:rsidRPr="00800655" w:rsidRDefault="00BC165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654" w:rsidRPr="00800655" w:rsidRDefault="00912B79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r w:rsidR="00BC1654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="00BC1654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2000 000*1,344=2688000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1654" w:rsidRPr="00800655" w:rsidRDefault="00BC165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12B7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8/15=0,533</w:t>
            </w:r>
          </w:p>
          <w:p w:rsidR="00BC1654" w:rsidRPr="00800655" w:rsidRDefault="00BC165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=2</w:t>
            </w:r>
            <w:r w:rsidR="00912B7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  <w:r w:rsidR="00912B7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000*(1-0,533) =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1254400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673094">
        <w:trPr>
          <w:trHeight w:val="255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Затраты на воспроизводство промышленного конвейера составляют 5 000 000 рублей без НДС. Рассчитайте </w:t>
            </w:r>
            <w:r w:rsidRPr="00E454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накопленный износ конвейера в рублях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если известно, что его физический износ - 20%, функциональное устаревание - 10%, экономическое устаревание - 30%. Совокупный износ определяется по мультипликативной модели.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2 000 000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E454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2 480 000</w:t>
            </w:r>
          </w:p>
          <w:p w:rsidR="0061054A" w:rsidRPr="00E454F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2 520 000</w:t>
            </w:r>
          </w:p>
          <w:p w:rsidR="0061054A" w:rsidRPr="00800655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3 000</w:t>
            </w:r>
            <w:r w:rsidR="00BC1654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  <w:p w:rsidR="00BC1654" w:rsidRPr="00E454F9" w:rsidRDefault="00BC165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454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 =1-(1-0,2)*(1-0,1)*(1-0,3)=0,496</w:t>
            </w:r>
          </w:p>
          <w:p w:rsidR="00BC1654" w:rsidRPr="00800655" w:rsidRDefault="00BC1654" w:rsidP="00E4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4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 = 5000000*0,496=</w:t>
            </w:r>
            <w:r w:rsidRPr="00E454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454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 </w:t>
            </w:r>
            <w:r w:rsidR="00E454F9" w:rsidRPr="00E454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48</w:t>
            </w:r>
            <w:r w:rsidRPr="00E454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0 000</w:t>
            </w:r>
          </w:p>
        </w:tc>
      </w:tr>
      <w:tr w:rsidR="0061054A" w:rsidRPr="00800655" w:rsidTr="00402999">
        <w:trPr>
          <w:trHeight w:val="2040"/>
        </w:trPr>
        <w:tc>
          <w:tcPr>
            <w:tcW w:w="10206" w:type="dxa"/>
            <w:shd w:val="clear" w:color="auto" w:fill="auto"/>
            <w:vAlign w:val="center"/>
            <w:hideMark/>
          </w:tcPr>
          <w:p w:rsidR="0085711F" w:rsidRPr="00800655" w:rsidRDefault="0085711F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Определите физический износ машины после капитального ремонта. Физический износ машины до капитального ремонта составляет 75% и равномерен для всех деталей. В ходе капитального ремонта были заменены 3 агрегата, удельный вес 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стоимости машины составляет 20% от стоимости новой машины.</w:t>
            </w:r>
          </w:p>
          <w:p w:rsid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0CB" w:rsidRPr="00800655" w:rsidRDefault="007F40CB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Варианты ответов: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40%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2) 60%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75%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80%</w:t>
            </w:r>
          </w:p>
          <w:p w:rsidR="00BC1654" w:rsidRPr="00800655" w:rsidRDefault="00BC1654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654" w:rsidRPr="00800655" w:rsidRDefault="00BC1654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фи = 0,75*0,8+0*0,2= </w:t>
            </w: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0,6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402999">
        <w:trPr>
          <w:trHeight w:val="229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3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Рассчитайте среднерыночную скидку на торг, используя следующую информацию: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Цена предложения объекта 1 - 300 тыс. руб., 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сделки - 260 тыс. руб.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Цена предложения объекта 2 - 500 тыс. руб., 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сделки - 440 тыс. руб.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Цена предложения объекта 3 - 400 тыс. руб., 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сделки - 350 тыс.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9C71C8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0,144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0,378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0,133</w:t>
            </w:r>
          </w:p>
          <w:p w:rsidR="0061054A" w:rsidRPr="009C71C8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4) 0,126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</w:t>
            </w:r>
            <w:r w:rsidRPr="0080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  <w:p w:rsidR="0061054A" w:rsidRPr="00800655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0,125</w:t>
            </w:r>
          </w:p>
          <w:p w:rsidR="008913B9" w:rsidRPr="009C71C8" w:rsidRDefault="009C71C8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260</w:t>
            </w:r>
            <w:r w:rsidR="008913B9"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</w:t>
            </w: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  <w:r w:rsidR="008913B9"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0=</w:t>
            </w: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="008913B9"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0,1</w:t>
            </w: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  <w:r w:rsidR="008913B9"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440/500=-0,12     350/400=-0,125</w:t>
            </w:r>
          </w:p>
          <w:p w:rsidR="008913B9" w:rsidRPr="009C71C8" w:rsidRDefault="008913B9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80314" w:rsidRPr="009C71C8" w:rsidRDefault="0098031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0,1</w:t>
            </w:r>
            <w:r w:rsidR="009C71C8"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3,  0,1</w:t>
            </w:r>
            <w:r w:rsidR="009C71C8"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 0,1</w:t>
            </w:r>
            <w:r w:rsidR="009C71C8"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сред – 0,1</w:t>
            </w:r>
            <w:r w:rsidR="009C71C8"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</w:p>
          <w:p w:rsidR="00980314" w:rsidRPr="00800655" w:rsidRDefault="0098031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402999">
        <w:trPr>
          <w:trHeight w:val="1696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01A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оценки - американский легковой автомобиль с пробегом 30 000 км и возрастом 2 года. Ближайший аналог -  американский легковой автомобиль с аналогичным  пробегом и возрастом 4 года.</w:t>
            </w:r>
          </w:p>
          <w:p w:rsidR="007D5749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нового автомобиля равна 1 000 тыс. руб.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Физический износ рассчитывается по формуле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1- </w:t>
            </w:r>
            <w:proofErr w:type="spell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</w:t>
            </w:r>
            <w:proofErr w:type="spell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(-ɷ). 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ɷ для расчета износа для легковых автомобилей американского производства: ɷ = 0,055*В + 0,003*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для автомобилей азиатского производства: 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ɷ = 0,065*В + 0,0032*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4601A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 - пробег, в тыс. км, а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возраст транспортного средства в годах.</w:t>
            </w: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абсолютную поправку к цене объекта-аналога в тыс. руб., если использовать методику оценки остаточной стоимости транспортных средств с учетом технического состояния.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-97,2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453931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-33,0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-21</w:t>
            </w:r>
            <w:r w:rsidR="007D5749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5)</w:t>
            </w:r>
            <w:r w:rsidRPr="008006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85,3</w:t>
            </w:r>
          </w:p>
          <w:p w:rsidR="0061054A" w:rsidRPr="00800655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97,2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351" w:type="dxa"/>
              <w:tblLayout w:type="fixed"/>
              <w:tblLook w:val="04A0"/>
            </w:tblPr>
            <w:tblGrid>
              <w:gridCol w:w="3117"/>
              <w:gridCol w:w="3117"/>
              <w:gridCol w:w="3117"/>
            </w:tblGrid>
            <w:tr w:rsidR="00980314" w:rsidRPr="00800655" w:rsidTr="00912B79">
              <w:trPr>
                <w:trHeight w:val="199"/>
              </w:trPr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80314" w:rsidRPr="00800655" w:rsidTr="00912B79">
              <w:trPr>
                <w:trHeight w:val="199"/>
              </w:trPr>
              <w:tc>
                <w:tcPr>
                  <w:tcW w:w="3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  <w:tr w:rsidR="00980314" w:rsidRPr="00800655" w:rsidTr="00912B79">
              <w:trPr>
                <w:trHeight w:val="199"/>
              </w:trPr>
              <w:tc>
                <w:tcPr>
                  <w:tcW w:w="3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Омега 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0,31</w:t>
                  </w:r>
                </w:p>
              </w:tc>
            </w:tr>
            <w:tr w:rsidR="00980314" w:rsidRPr="00800655" w:rsidTr="00912B79">
              <w:trPr>
                <w:trHeight w:val="199"/>
              </w:trPr>
              <w:tc>
                <w:tcPr>
                  <w:tcW w:w="3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 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0,181269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0,266553</w:t>
                  </w:r>
                </w:p>
              </w:tc>
            </w:tr>
            <w:tr w:rsidR="00980314" w:rsidRPr="00800655" w:rsidTr="00912B79">
              <w:trPr>
                <w:trHeight w:val="199"/>
              </w:trPr>
              <w:tc>
                <w:tcPr>
                  <w:tcW w:w="3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С 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818,7308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733,447</w:t>
                  </w:r>
                </w:p>
              </w:tc>
            </w:tr>
            <w:tr w:rsidR="00980314" w:rsidRPr="00800655" w:rsidTr="00912B79">
              <w:trPr>
                <w:trHeight w:val="199"/>
              </w:trPr>
              <w:tc>
                <w:tcPr>
                  <w:tcW w:w="31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8913B9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Дельта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85,2838</w:t>
                  </w:r>
                </w:p>
              </w:tc>
              <w:tc>
                <w:tcPr>
                  <w:tcW w:w="3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314" w:rsidRPr="00800655" w:rsidRDefault="00980314" w:rsidP="00980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80314" w:rsidRPr="00800655" w:rsidRDefault="0098031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314" w:rsidRPr="00800655" w:rsidRDefault="00980314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73094" w:rsidRPr="00800655" w:rsidRDefault="00673094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 36.</w:t>
            </w:r>
          </w:p>
          <w:p w:rsidR="00673094" w:rsidRPr="00800655" w:rsidRDefault="00673094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приобретения у завода-изготовителя производственной линии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показатель производительности которой равен 50 000 единиц в год, составляет 4 100 000 евро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без НДС; стоимость приобретения производственной линии Б с производительностью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40 000 единиц в год - 3 400 000 евро без НДС. Определите затраты на замещение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(без НДС) смонтированной линии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производительностью 60 000 единиц в год </w:t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использованием коэффициента торможения, а также при условии, что прямые расходы для данных активов составляют 32% от стоимости приобретения.</w:t>
            </w:r>
          </w:p>
          <w:p w:rsidR="00673094" w:rsidRPr="00800655" w:rsidRDefault="00673094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6 161 057 евро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2) 6 306 505 евро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6 452 743 евро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6 725 685 евро</w:t>
            </w:r>
          </w:p>
          <w:tbl>
            <w:tblPr>
              <w:tblW w:w="9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83"/>
              <w:gridCol w:w="1791"/>
              <w:gridCol w:w="1605"/>
              <w:gridCol w:w="2046"/>
            </w:tblGrid>
            <w:tr w:rsidR="005776F1" w:rsidRPr="00800655" w:rsidTr="00912B79">
              <w:trPr>
                <w:trHeight w:val="271"/>
              </w:trPr>
              <w:tc>
                <w:tcPr>
                  <w:tcW w:w="3883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  <w:tc>
                <w:tcPr>
                  <w:tcW w:w="1791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Цена</w:t>
                  </w:r>
                </w:p>
              </w:tc>
              <w:tc>
                <w:tcPr>
                  <w:tcW w:w="1605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</w:t>
                  </w:r>
                  <w:proofErr w:type="spellEnd"/>
                </w:p>
              </w:tc>
              <w:tc>
                <w:tcPr>
                  <w:tcW w:w="2046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тор </w:t>
                  </w:r>
                </w:p>
              </w:tc>
            </w:tr>
            <w:tr w:rsidR="005776F1" w:rsidRPr="00800655" w:rsidTr="00912B79">
              <w:trPr>
                <w:trHeight w:val="271"/>
              </w:trPr>
              <w:tc>
                <w:tcPr>
                  <w:tcW w:w="3883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1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="00912B79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  <w:r w:rsidR="00912B79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605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  <w:r w:rsidR="00912B79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2046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0,84</w:t>
                  </w:r>
                </w:p>
              </w:tc>
            </w:tr>
            <w:tr w:rsidR="005776F1" w:rsidRPr="00800655" w:rsidTr="00912B79">
              <w:trPr>
                <w:trHeight w:val="271"/>
              </w:trPr>
              <w:tc>
                <w:tcPr>
                  <w:tcW w:w="3883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1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912B79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3 400 000</w:t>
                  </w:r>
                </w:p>
              </w:tc>
              <w:tc>
                <w:tcPr>
                  <w:tcW w:w="1605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  <w:r w:rsidR="00912B79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2046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776F1" w:rsidRPr="00800655" w:rsidTr="00912B79">
              <w:trPr>
                <w:trHeight w:val="271"/>
              </w:trPr>
              <w:tc>
                <w:tcPr>
                  <w:tcW w:w="3883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="00804CFA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без монтажа</w:t>
                  </w:r>
                </w:p>
              </w:tc>
              <w:tc>
                <w:tcPr>
                  <w:tcW w:w="1791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804CFA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777 655,5</w:t>
                  </w:r>
                </w:p>
              </w:tc>
              <w:tc>
                <w:tcPr>
                  <w:tcW w:w="1605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6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776F1" w:rsidRPr="00800655" w:rsidTr="00912B79">
              <w:trPr>
                <w:trHeight w:val="271"/>
              </w:trPr>
              <w:tc>
                <w:tcPr>
                  <w:tcW w:w="3883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Затраты  замещения (*1,32)</w:t>
                  </w:r>
                </w:p>
              </w:tc>
              <w:tc>
                <w:tcPr>
                  <w:tcW w:w="1791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6 306 505</w:t>
                  </w:r>
                </w:p>
              </w:tc>
              <w:tc>
                <w:tcPr>
                  <w:tcW w:w="1605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6" w:type="dxa"/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53931" w:rsidRPr="00800655" w:rsidRDefault="00453931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453931" w:rsidRDefault="00804CF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 без </w:t>
            </w:r>
            <w:proofErr w:type="spellStart"/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монт</w:t>
            </w:r>
            <w:proofErr w:type="spellEnd"/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 =4100 000*(60000/50000</w:t>
            </w:r>
            <w:r w:rsidRPr="009C71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  <w:t>)^0.8</w:t>
            </w:r>
            <w:r w:rsidR="009908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  <w:t>4</w:t>
            </w:r>
            <w:r w:rsidR="009908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= </w:t>
            </w:r>
            <w:r w:rsidR="009908D5" w:rsidRPr="009908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9908D5" w:rsidRPr="009908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="009908D5" w:rsidRPr="009908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777 655,5</w:t>
            </w:r>
          </w:p>
          <w:p w:rsidR="009908D5" w:rsidRPr="009908D5" w:rsidRDefault="009908D5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Затраты замещения = </w:t>
            </w:r>
            <w:r w:rsidRPr="009908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Pr="009908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9908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777 655,5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* (1+32%) = </w:t>
            </w: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6 306 505</w:t>
            </w:r>
          </w:p>
          <w:p w:rsidR="00673094" w:rsidRPr="00800655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7F40CB">
        <w:trPr>
          <w:trHeight w:val="1423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3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Предприятие заказало сборочную линию в США за 20 млн. долл. без учета НДС </w:t>
            </w:r>
            <w:r w:rsidR="004601AA"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других косвенных налогов (на условиях EXW (склад продавца при заводе)). Масса линии 80 тонн. Доставка оплачивается отдельно и состоит из фиксированной суммы 0,5 млн. долл. и надбавки 0,1 млн. долл. США за каждую дополнительную тонну оборудования массой более 50 тонн. Таможенная пошлина составляет 5% от стоимости линии (без учета доставки). Монтаж и пуско-наладка осуществлялись российскими подрядчиками, расходы составили 100 млн. руб. Определить затраты на воспроизводство линии в установленном состоянии в рублях без учета НДС, если курс доллара составляет 60 руб. за доллар.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1 540 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2) 1 570 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млн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1 580,5 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1 840 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1 870 </w:t>
            </w:r>
            <w:proofErr w:type="gramStart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5776F1" w:rsidRPr="00800655" w:rsidRDefault="005776F1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020" w:type="dxa"/>
              <w:tblLayout w:type="fixed"/>
              <w:tblLook w:val="04A0"/>
            </w:tblPr>
            <w:tblGrid>
              <w:gridCol w:w="3340"/>
              <w:gridCol w:w="2180"/>
              <w:gridCol w:w="2500"/>
            </w:tblGrid>
            <w:tr w:rsidR="005776F1" w:rsidRPr="00800655" w:rsidTr="005776F1">
              <w:trPr>
                <w:trHeight w:val="300"/>
              </w:trPr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Параметр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9066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Стоимость 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валюте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 в рублях</w:t>
                  </w:r>
                </w:p>
              </w:tc>
            </w:tr>
            <w:tr w:rsidR="005776F1" w:rsidRPr="00800655" w:rsidTr="005776F1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границе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9066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9066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</w:tr>
            <w:tr w:rsidR="005776F1" w:rsidRPr="00800655" w:rsidTr="005776F1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Таможенная пошлина 5%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</w:tr>
            <w:tr w:rsidR="005776F1" w:rsidRPr="00800655" w:rsidTr="005776F1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Доставка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776F1" w:rsidRPr="00800655" w:rsidTr="005776F1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Доп</w:t>
                  </w:r>
                  <w:r w:rsidR="00804CFA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олнительные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расходы</w:t>
                  </w:r>
                  <w:r w:rsidR="00804CFA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804CFA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дост</w:t>
                  </w:r>
                  <w:proofErr w:type="spellEnd"/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(100 000 * (80т-50т))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776F1" w:rsidRPr="00800655" w:rsidTr="005776F1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Доставка суммарно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</w:tr>
            <w:tr w:rsidR="005776F1" w:rsidRPr="00800655" w:rsidTr="005776F1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Затраты пуско</w:t>
                  </w:r>
                  <w:r w:rsidR="00804CFA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наладка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  <w:r w:rsidR="009066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</w:tr>
            <w:tr w:rsidR="005776F1" w:rsidRPr="00800655" w:rsidTr="005776F1">
              <w:trPr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76F1" w:rsidRPr="00800655" w:rsidRDefault="005776F1" w:rsidP="005776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1 570 000 000</w:t>
                  </w:r>
                </w:p>
              </w:tc>
            </w:tr>
          </w:tbl>
          <w:p w:rsidR="00450600" w:rsidRPr="00800655" w:rsidRDefault="00450600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0600" w:rsidRPr="00800655" w:rsidRDefault="00450600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54A" w:rsidRPr="00800655" w:rsidTr="00402999">
        <w:trPr>
          <w:trHeight w:val="846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Вопрос 3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токарных станков марки 1К40 и 4 сверлильных станка марки 2С12 были проданы за 167 тыс. руб., а 3 токарных станка марки 1К40 и 6 сверлильных станков марки 2С12 были проданы за 183 тыс. руб. Определите стоимость 1 сверлильного станка марки 2С12.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10 тыс.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15 тыс. руб.</w:t>
            </w:r>
          </w:p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3) 23 тыс. руб.</w:t>
            </w:r>
          </w:p>
          <w:p w:rsidR="0061054A" w:rsidRPr="00800655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26 тыс. руб.</w:t>
            </w:r>
          </w:p>
          <w:p w:rsidR="00402999" w:rsidRPr="00800655" w:rsidRDefault="00402999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0600" w:rsidRPr="009066FE" w:rsidRDefault="00EE31DE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5*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x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+4*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y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=167</w:t>
            </w:r>
          </w:p>
          <w:p w:rsidR="00EE31DE" w:rsidRPr="009066FE" w:rsidRDefault="00EE31DE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3*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x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+6*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y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=183</w:t>
            </w:r>
          </w:p>
          <w:p w:rsidR="00EE31DE" w:rsidRPr="009066FE" w:rsidRDefault="00EE31DE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5*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x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=167-4*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y</w:t>
            </w:r>
          </w:p>
          <w:p w:rsidR="00450600" w:rsidRPr="009066FE" w:rsidRDefault="00EE31DE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x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=(167-4*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y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)/5</w:t>
            </w:r>
          </w:p>
          <w:p w:rsidR="00450600" w:rsidRPr="00800655" w:rsidRDefault="00EE31DE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Подставляем во второе уравнение</w:t>
            </w:r>
            <w:r w:rsidR="00E85D6E"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, получаем 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y</w:t>
            </w:r>
            <w:r w:rsidRPr="009066F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=23 </w:t>
            </w:r>
          </w:p>
          <w:p w:rsidR="00450600" w:rsidRPr="00800655" w:rsidRDefault="00450600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02999" w:rsidRPr="0086084D" w:rsidRDefault="00450600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08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="00402999" w:rsidRPr="008608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опрос 39.</w:t>
            </w:r>
          </w:p>
          <w:p w:rsidR="00402999" w:rsidRPr="0086084D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6FE" w:rsidRPr="0086084D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технологической линии составляет 5</w:t>
            </w:r>
            <w:r w:rsidR="009066FE"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деталей в год, но последние 5 лет линия выпускала в среднем по 4</w:t>
            </w:r>
            <w:r w:rsidR="009066FE"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деталей в год, предпосылки для изменения объема выпуска в будущем отсутствуют. Масса линии составляет 52 тонны. Ожидается, что в ближайший год: средняя цена одной детали будет на уровне 1 000 руб., переменные расходы составят в среднем 500 руб. за единицу продукции, постоянные расходы на выпуск продукции ожидаются на уровне 1</w:t>
            </w:r>
            <w:r w:rsidR="009066FE"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="009066FE"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9066FE"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в год. Нормативный срок службы оценивается в 20 лет, хронологический возраст линии составляет 10 лет, </w:t>
            </w:r>
            <w:r w:rsidRPr="00860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 этом оставшийся срок службы по оценке технических экспертов определен на уровне 3 года</w:t>
            </w:r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Ставка дисконтирования составляет 15%. По истечении срока службы линию планируется продать на утилизацию. Цена оборудования при сдаче на утилизацию составит 343 980 руб. в ценах на дату </w:t>
            </w:r>
            <w:proofErr w:type="spellStart"/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утилизации</w:t>
            </w:r>
            <w:proofErr w:type="gramStart"/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пределите</w:t>
            </w:r>
            <w:proofErr w:type="spellEnd"/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рыночную стоимость технологической линии методом дисконтирования денежных потоков исходя из следующих предпосылок:</w:t>
            </w:r>
          </w:p>
          <w:p w:rsidR="009066FE" w:rsidRPr="0086084D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Среднегодовой темп роста цен на ближайшие 5 лет составляет 5%.</w:t>
            </w:r>
            <w:proofErr w:type="gramEnd"/>
          </w:p>
          <w:p w:rsidR="009066FE" w:rsidRPr="0086084D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эффективное использование - продолжение эксплуатации линии в соответствии с функциональным назначением.</w:t>
            </w:r>
          </w:p>
          <w:p w:rsidR="00402999" w:rsidRPr="00800655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Дисконтирование осуществляется на середину периода.</w:t>
            </w:r>
          </w:p>
          <w:p w:rsidR="00402999" w:rsidRPr="00800655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2999" w:rsidRPr="00800655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Варианты ответов:</w:t>
            </w:r>
          </w:p>
          <w:p w:rsidR="00402999" w:rsidRPr="00800655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1 280 652 руб.</w:t>
            </w:r>
          </w:p>
          <w:p w:rsidR="00402999" w:rsidRPr="00800655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1 523 195 руб.</w:t>
            </w:r>
          </w:p>
          <w:p w:rsidR="00402999" w:rsidRPr="00800655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1 420 386 руб.</w:t>
            </w:r>
          </w:p>
          <w:p w:rsidR="00402999" w:rsidRPr="0076176E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617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4) 1 506 824 руб.</w:t>
            </w:r>
          </w:p>
          <w:p w:rsidR="00CE5C3C" w:rsidRPr="00800655" w:rsidRDefault="00CE5C3C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345" w:type="dxa"/>
              <w:tblLayout w:type="fixed"/>
              <w:tblLook w:val="04A0"/>
            </w:tblPr>
            <w:tblGrid>
              <w:gridCol w:w="2590"/>
              <w:gridCol w:w="1351"/>
              <w:gridCol w:w="1351"/>
              <w:gridCol w:w="1351"/>
              <w:gridCol w:w="1351"/>
              <w:gridCol w:w="1351"/>
            </w:tblGrid>
            <w:tr w:rsidR="00912B79" w:rsidRPr="00800655" w:rsidTr="00912B79">
              <w:trPr>
                <w:trHeight w:val="246"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Периоды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</w:t>
                  </w:r>
                </w:p>
              </w:tc>
            </w:tr>
            <w:tr w:rsidR="00912B79" w:rsidRPr="00800655" w:rsidTr="00912B79">
              <w:trPr>
                <w:trHeight w:val="246"/>
              </w:trPr>
              <w:tc>
                <w:tcPr>
                  <w:tcW w:w="2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темп  роста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12B79" w:rsidRPr="00800655" w:rsidTr="00912B79">
              <w:trPr>
                <w:trHeight w:val="246"/>
              </w:trPr>
              <w:tc>
                <w:tcPr>
                  <w:tcW w:w="2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Выручка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="007617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  <w:r w:rsidR="007617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4000000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4200000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4410000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12B79" w:rsidRPr="00800655" w:rsidTr="00912B79">
              <w:trPr>
                <w:trHeight w:val="246"/>
              </w:trPr>
              <w:tc>
                <w:tcPr>
                  <w:tcW w:w="2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Затраты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3500</w:t>
                  </w:r>
                  <w:r w:rsidR="007617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3500000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3675000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3858750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12B79" w:rsidRPr="00800655" w:rsidTr="00912B79">
              <w:trPr>
                <w:trHeight w:val="246"/>
              </w:trPr>
              <w:tc>
                <w:tcPr>
                  <w:tcW w:w="2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ЧОД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500000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525000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551250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12B79" w:rsidRPr="00800655" w:rsidTr="00912B79">
              <w:trPr>
                <w:trHeight w:val="246"/>
              </w:trPr>
              <w:tc>
                <w:tcPr>
                  <w:tcW w:w="2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Утилизация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343980</w:t>
                  </w:r>
                </w:p>
              </w:tc>
            </w:tr>
            <w:tr w:rsidR="00912B79" w:rsidRPr="00800655" w:rsidTr="00912B79">
              <w:trPr>
                <w:trHeight w:val="246"/>
              </w:trPr>
              <w:tc>
                <w:tcPr>
                  <w:tcW w:w="2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Сттавка</w:t>
                  </w:r>
                  <w:proofErr w:type="spellEnd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дисконта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15%</w:t>
                  </w:r>
                </w:p>
              </w:tc>
            </w:tr>
            <w:tr w:rsidR="00912B79" w:rsidRPr="00800655" w:rsidTr="00912B79">
              <w:trPr>
                <w:trHeight w:val="246"/>
              </w:trPr>
              <w:tc>
                <w:tcPr>
                  <w:tcW w:w="2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Фактор </w:t>
                  </w:r>
                  <w:proofErr w:type="spellStart"/>
                  <w:proofErr w:type="gramStart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0,932505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0,810874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0,705108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0,657516</w:t>
                  </w:r>
                </w:p>
              </w:tc>
            </w:tr>
            <w:tr w:rsidR="00912B79" w:rsidRPr="00800655" w:rsidTr="00912B79">
              <w:trPr>
                <w:trHeight w:val="246"/>
              </w:trPr>
              <w:tc>
                <w:tcPr>
                  <w:tcW w:w="2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Привед</w:t>
                  </w:r>
                  <w:proofErr w:type="spellEnd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стоим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466252,4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425708,7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388690,6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226172,4</w:t>
                  </w:r>
                </w:p>
              </w:tc>
            </w:tr>
            <w:tr w:rsidR="00912B79" w:rsidRPr="00800655" w:rsidTr="00912B79">
              <w:trPr>
                <w:trHeight w:val="246"/>
              </w:trPr>
              <w:tc>
                <w:tcPr>
                  <w:tcW w:w="2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1506824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2B79" w:rsidRPr="00800655" w:rsidRDefault="00912B79" w:rsidP="00912B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E5C3C" w:rsidRPr="00800655" w:rsidRDefault="00CE5C3C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5C3C" w:rsidRPr="00800655" w:rsidRDefault="00CE5C3C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02999" w:rsidRPr="00800655" w:rsidRDefault="00402999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1054A" w:rsidRPr="00800655" w:rsidTr="00402999">
        <w:trPr>
          <w:trHeight w:val="405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800655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Вопрос </w:t>
            </w:r>
            <w:r w:rsidR="004601AA"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  <w:r w:rsidRPr="0080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6D22A2" w:rsidRPr="00800655" w:rsidRDefault="006D22A2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a"/>
              <w:tblW w:w="105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431"/>
              <w:gridCol w:w="7111"/>
            </w:tblGrid>
            <w:tr w:rsidR="006D22A2" w:rsidRPr="00800655" w:rsidTr="006D22A2">
              <w:tc>
                <w:tcPr>
                  <w:tcW w:w="3431" w:type="dxa"/>
                </w:tcPr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Определить рыночную стоимость </w:t>
                  </w:r>
                  <w:proofErr w:type="spellStart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несмонтированного</w:t>
                  </w:r>
                  <w:proofErr w:type="spellEnd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емкостного оборудования </w:t>
                  </w:r>
                  <w:r w:rsidR="0085711F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состоянию на июнь 2016 г. по приведенным аналогам.</w:t>
                  </w: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Характеристики </w:t>
                  </w:r>
                  <w:r w:rsidR="0085711F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цениваемого объекта:</w:t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- 1990 года выпуска</w:t>
                  </w: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в удовлетворительном состоянии,</w:t>
                  </w: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из нержавеющей стали, </w:t>
                  </w: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массой 7 т,</w:t>
                  </w: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gramStart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произведен</w:t>
                  </w:r>
                  <w:proofErr w:type="gramEnd"/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Европе.</w:t>
                  </w: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Указанные аналоги считать равноценными. </w:t>
                  </w: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Аналоги демонтированы, продаются со склада. </w:t>
                  </w: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Pr="00800655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Величиной прочих затрат </w:t>
                  </w:r>
                  <w:r w:rsidR="0085711F"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целях данной задачи пренебречь.</w:t>
                  </w:r>
                </w:p>
                <w:p w:rsidR="007D5749" w:rsidRPr="00800655" w:rsidRDefault="007D5749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5749" w:rsidRPr="00800655" w:rsidRDefault="007D5749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5749" w:rsidRPr="00800655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5749" w:rsidRPr="00800655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5749" w:rsidRPr="00800655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5749" w:rsidRPr="00800655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Варианты ответов:</w:t>
                  </w:r>
                </w:p>
                <w:p w:rsidR="007D5749" w:rsidRPr="00800655" w:rsidRDefault="007D5749" w:rsidP="007D574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1 050 865</w:t>
                  </w:r>
                </w:p>
                <w:p w:rsidR="007D5749" w:rsidRPr="00800655" w:rsidRDefault="007D5749" w:rsidP="007D574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2) 1 275 625</w:t>
                  </w:r>
                </w:p>
                <w:p w:rsidR="007D5749" w:rsidRPr="00800655" w:rsidRDefault="007D5749" w:rsidP="007D574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3) 1 583 317</w:t>
                  </w:r>
                </w:p>
                <w:p w:rsidR="007D5749" w:rsidRPr="00800655" w:rsidRDefault="007D5749" w:rsidP="007D574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4) 1 749 583</w:t>
                  </w:r>
                </w:p>
                <w:p w:rsidR="006D22A2" w:rsidRPr="00800655" w:rsidRDefault="006D22A2" w:rsidP="00AD417A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1" w:type="dxa"/>
                </w:tcPr>
                <w:p w:rsidR="006D22A2" w:rsidRPr="00800655" w:rsidRDefault="006D22A2" w:rsidP="00AD417A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065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054748" cy="5303520"/>
                        <wp:effectExtent l="0" t="0" r="3175" b="0"/>
                        <wp:docPr id="3" name="Рисунок 3" descr="C:\Documents and Settings\SuvorovaEA\Local Settings\Temporary Internet Files\Content.Outlook\MN2JUUGZ\Реакторы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SuvorovaEA\Local Settings\Temporary Internet Files\Content.Outlook\MN2JUUGZ\Реакторы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0355" cy="5310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61F4" w:rsidRPr="00800655" w:rsidRDefault="008761F4" w:rsidP="00AD417A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6271" w:type="dxa"/>
                    <w:tblLayout w:type="fixed"/>
                    <w:tblLook w:val="04A0"/>
                  </w:tblPr>
                  <w:tblGrid>
                    <w:gridCol w:w="2302"/>
                    <w:gridCol w:w="1276"/>
                    <w:gridCol w:w="1380"/>
                    <w:gridCol w:w="1313"/>
                  </w:tblGrid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Параметр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ОО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Аналог 1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Аналог 2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предложения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июн.16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июн.16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июн.16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1000000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1230000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НДС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без НДС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без НДС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Год произв.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="0076176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1990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1991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1996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Состояние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удовлет</w:t>
                        </w:r>
                        <w:proofErr w:type="spellEnd"/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Хорошее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удовл</w:t>
                        </w:r>
                        <w:r w:rsidR="00F64138"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ет</w:t>
                        </w:r>
                        <w:proofErr w:type="spellEnd"/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Матер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нерж</w:t>
                        </w:r>
                        <w:proofErr w:type="spellEnd"/>
                        <w:proofErr w:type="gramEnd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сталь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нерж</w:t>
                        </w:r>
                        <w:proofErr w:type="spellEnd"/>
                        <w:proofErr w:type="gramEnd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сталь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нерж</w:t>
                        </w:r>
                        <w:proofErr w:type="spellEnd"/>
                        <w:proofErr w:type="gramEnd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сталь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производства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Европа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Азия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Масса, </w:t>
                        </w:r>
                        <w:proofErr w:type="gram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proofErr w:type="gramEnd"/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Корректировка на пер</w:t>
                        </w:r>
                        <w:r w:rsidR="00F64138"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иод </w:t>
                        </w: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выпуска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-16,67%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Скоррект</w:t>
                        </w:r>
                        <w:proofErr w:type="spellEnd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стоимость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1000000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1025000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Коррект</w:t>
                        </w:r>
                        <w:r w:rsidR="00F64138"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ир</w:t>
                        </w:r>
                        <w:proofErr w:type="spellEnd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 на страну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63%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30%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Скоррект</w:t>
                        </w:r>
                        <w:proofErr w:type="spellEnd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 стоимость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1625000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1332500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Коррек</w:t>
                        </w:r>
                        <w:proofErr w:type="spellEnd"/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  на состояние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-25%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Скорректированная стоимость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1218750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1332500</w:t>
                        </w:r>
                      </w:p>
                    </w:tc>
                  </w:tr>
                  <w:tr w:rsidR="008761F4" w:rsidRPr="00800655" w:rsidTr="008761F4">
                    <w:trPr>
                      <w:trHeight w:val="300"/>
                    </w:trPr>
                    <w:tc>
                      <w:tcPr>
                        <w:tcW w:w="230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Среднее значение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1275625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761F4" w:rsidRPr="00800655" w:rsidRDefault="008761F4" w:rsidP="008761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006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761F4" w:rsidRPr="00800655" w:rsidRDefault="008761F4" w:rsidP="00AD417A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1054A" w:rsidRPr="00800655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E1882" w:rsidRPr="00800655" w:rsidRDefault="001E1882" w:rsidP="001E1882">
      <w:pPr>
        <w:ind w:hanging="567"/>
        <w:rPr>
          <w:rFonts w:ascii="Times New Roman" w:hAnsi="Times New Roman" w:cs="Times New Roman"/>
          <w:sz w:val="24"/>
          <w:szCs w:val="24"/>
        </w:rPr>
      </w:pPr>
    </w:p>
    <w:sectPr w:rsidR="001E1882" w:rsidRPr="00800655" w:rsidSect="006D22A2">
      <w:headerReference w:type="default" r:id="rId8"/>
      <w:pgSz w:w="11906" w:h="16838"/>
      <w:pgMar w:top="53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DB8" w:rsidRDefault="002E0DB8" w:rsidP="00673094">
      <w:pPr>
        <w:spacing w:after="0" w:line="240" w:lineRule="auto"/>
      </w:pPr>
      <w:r>
        <w:separator/>
      </w:r>
    </w:p>
  </w:endnote>
  <w:endnote w:type="continuationSeparator" w:id="0">
    <w:p w:rsidR="002E0DB8" w:rsidRDefault="002E0DB8" w:rsidP="0067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DB8" w:rsidRDefault="002E0DB8" w:rsidP="00673094">
      <w:pPr>
        <w:spacing w:after="0" w:line="240" w:lineRule="auto"/>
      </w:pPr>
      <w:r>
        <w:separator/>
      </w:r>
    </w:p>
  </w:footnote>
  <w:footnote w:type="continuationSeparator" w:id="0">
    <w:p w:rsidR="002E0DB8" w:rsidRDefault="002E0DB8" w:rsidP="0067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354522"/>
      <w:docPartObj>
        <w:docPartGallery w:val="Page Numbers (Top of Page)"/>
        <w:docPartUnique/>
      </w:docPartObj>
    </w:sdtPr>
    <w:sdtContent>
      <w:p w:rsidR="0030606C" w:rsidRDefault="00F41493">
        <w:pPr>
          <w:pStyle w:val="a6"/>
          <w:jc w:val="center"/>
        </w:pPr>
        <w:r>
          <w:fldChar w:fldCharType="begin"/>
        </w:r>
        <w:r w:rsidR="0030606C">
          <w:instrText>PAGE   \* MERGEFORMAT</w:instrText>
        </w:r>
        <w:r>
          <w:fldChar w:fldCharType="separate"/>
        </w:r>
        <w:r w:rsidR="00D36095">
          <w:rPr>
            <w:noProof/>
          </w:rPr>
          <w:t>15</w:t>
        </w:r>
        <w:r>
          <w:fldChar w:fldCharType="end"/>
        </w:r>
      </w:p>
    </w:sdtContent>
  </w:sdt>
  <w:p w:rsidR="0030606C" w:rsidRDefault="0030606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882"/>
    <w:rsid w:val="00002DCD"/>
    <w:rsid w:val="00041EA6"/>
    <w:rsid w:val="00050C93"/>
    <w:rsid w:val="00071C2D"/>
    <w:rsid w:val="00113FD4"/>
    <w:rsid w:val="00120E0C"/>
    <w:rsid w:val="00163FB6"/>
    <w:rsid w:val="00165DC9"/>
    <w:rsid w:val="00173A92"/>
    <w:rsid w:val="00191515"/>
    <w:rsid w:val="001E1882"/>
    <w:rsid w:val="002002E3"/>
    <w:rsid w:val="002169E5"/>
    <w:rsid w:val="002402CB"/>
    <w:rsid w:val="002B669C"/>
    <w:rsid w:val="002E0DB8"/>
    <w:rsid w:val="0030606C"/>
    <w:rsid w:val="003431B8"/>
    <w:rsid w:val="003B7E5D"/>
    <w:rsid w:val="00402999"/>
    <w:rsid w:val="00411D56"/>
    <w:rsid w:val="00450600"/>
    <w:rsid w:val="00453931"/>
    <w:rsid w:val="004601AA"/>
    <w:rsid w:val="004C294C"/>
    <w:rsid w:val="005034AF"/>
    <w:rsid w:val="00532614"/>
    <w:rsid w:val="0055284B"/>
    <w:rsid w:val="005776F1"/>
    <w:rsid w:val="005A74B7"/>
    <w:rsid w:val="005B11CD"/>
    <w:rsid w:val="005D778E"/>
    <w:rsid w:val="005F375F"/>
    <w:rsid w:val="0061054A"/>
    <w:rsid w:val="00613CD2"/>
    <w:rsid w:val="00673094"/>
    <w:rsid w:val="00682FED"/>
    <w:rsid w:val="006D22A2"/>
    <w:rsid w:val="006D5D10"/>
    <w:rsid w:val="00700EC6"/>
    <w:rsid w:val="00715D26"/>
    <w:rsid w:val="0071694F"/>
    <w:rsid w:val="00721E09"/>
    <w:rsid w:val="00726B29"/>
    <w:rsid w:val="007355B4"/>
    <w:rsid w:val="00741F29"/>
    <w:rsid w:val="0076176E"/>
    <w:rsid w:val="007636F3"/>
    <w:rsid w:val="007656AA"/>
    <w:rsid w:val="0077753A"/>
    <w:rsid w:val="007775CD"/>
    <w:rsid w:val="007A6EE2"/>
    <w:rsid w:val="007C2BFF"/>
    <w:rsid w:val="007D5749"/>
    <w:rsid w:val="007E4517"/>
    <w:rsid w:val="007F40CB"/>
    <w:rsid w:val="00800655"/>
    <w:rsid w:val="00804CFA"/>
    <w:rsid w:val="00833E6C"/>
    <w:rsid w:val="0085711F"/>
    <w:rsid w:val="0086084D"/>
    <w:rsid w:val="00867F96"/>
    <w:rsid w:val="00873299"/>
    <w:rsid w:val="008761F4"/>
    <w:rsid w:val="008913B9"/>
    <w:rsid w:val="00891751"/>
    <w:rsid w:val="009066FE"/>
    <w:rsid w:val="00912B79"/>
    <w:rsid w:val="00980314"/>
    <w:rsid w:val="009908D5"/>
    <w:rsid w:val="009C71C8"/>
    <w:rsid w:val="00A100C7"/>
    <w:rsid w:val="00A57953"/>
    <w:rsid w:val="00A778BD"/>
    <w:rsid w:val="00A928E1"/>
    <w:rsid w:val="00A96261"/>
    <w:rsid w:val="00AA7357"/>
    <w:rsid w:val="00AC7FD8"/>
    <w:rsid w:val="00AD417A"/>
    <w:rsid w:val="00B26094"/>
    <w:rsid w:val="00B872C4"/>
    <w:rsid w:val="00B94A13"/>
    <w:rsid w:val="00BC1654"/>
    <w:rsid w:val="00BC46F5"/>
    <w:rsid w:val="00BE1350"/>
    <w:rsid w:val="00C16665"/>
    <w:rsid w:val="00C27992"/>
    <w:rsid w:val="00C54FEA"/>
    <w:rsid w:val="00C63DE1"/>
    <w:rsid w:val="00C847AD"/>
    <w:rsid w:val="00CB0EE0"/>
    <w:rsid w:val="00CE5C3C"/>
    <w:rsid w:val="00D23A66"/>
    <w:rsid w:val="00D26A67"/>
    <w:rsid w:val="00D2726D"/>
    <w:rsid w:val="00D36095"/>
    <w:rsid w:val="00D85554"/>
    <w:rsid w:val="00DC4C78"/>
    <w:rsid w:val="00E454F9"/>
    <w:rsid w:val="00E85D6E"/>
    <w:rsid w:val="00EE31DE"/>
    <w:rsid w:val="00F41493"/>
    <w:rsid w:val="00F4344E"/>
    <w:rsid w:val="00F64138"/>
    <w:rsid w:val="00F76169"/>
    <w:rsid w:val="00FC570B"/>
    <w:rsid w:val="00FD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4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9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3094"/>
  </w:style>
  <w:style w:type="paragraph" w:styleId="a8">
    <w:name w:val="footer"/>
    <w:basedOn w:val="a"/>
    <w:link w:val="a9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094"/>
  </w:style>
  <w:style w:type="table" w:styleId="aa">
    <w:name w:val="Table Grid"/>
    <w:basedOn w:val="a1"/>
    <w:uiPriority w:val="59"/>
    <w:rsid w:val="006D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3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4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9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3094"/>
  </w:style>
  <w:style w:type="paragraph" w:styleId="a8">
    <w:name w:val="footer"/>
    <w:basedOn w:val="a"/>
    <w:link w:val="a9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094"/>
  </w:style>
  <w:style w:type="table" w:styleId="aa">
    <w:name w:val="Table Grid"/>
    <w:basedOn w:val="a1"/>
    <w:uiPriority w:val="59"/>
    <w:rsid w:val="006D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CAF80-E373-4FA4-8A38-A99BBE83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22218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Image-ПК</dc:creator>
  <cp:lastModifiedBy>ПОЛИТБЮРО</cp:lastModifiedBy>
  <cp:revision>2</cp:revision>
  <cp:lastPrinted>2017-06-20T14:47:00Z</cp:lastPrinted>
  <dcterms:created xsi:type="dcterms:W3CDTF">2017-07-11T10:54:00Z</dcterms:created>
  <dcterms:modified xsi:type="dcterms:W3CDTF">2017-07-11T10:54:00Z</dcterms:modified>
</cp:coreProperties>
</file>